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34A02F21"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w:t>
      </w:r>
      <w:r w:rsidRPr="00FD7923">
        <w:rPr>
          <w:rFonts w:ascii="Arial" w:hAnsi="Arial" w:cs="Arial"/>
          <w:b/>
          <w:bCs/>
          <w:lang w:val="en-US" w:eastAsia="en-US"/>
        </w:rPr>
        <w:t>RAN WG2 Meeting #</w:t>
      </w:r>
      <w:r w:rsidR="006A77F4" w:rsidRPr="00FD7923">
        <w:rPr>
          <w:rFonts w:ascii="Arial" w:hAnsi="Arial" w:cs="Arial"/>
          <w:b/>
          <w:bCs/>
          <w:lang w:val="en-US" w:eastAsia="en-US"/>
        </w:rPr>
        <w:t>12</w:t>
      </w:r>
      <w:r w:rsidR="005963E4" w:rsidRPr="00FD7923">
        <w:rPr>
          <w:rFonts w:ascii="Arial" w:hAnsi="Arial" w:cs="Arial"/>
          <w:b/>
          <w:bCs/>
          <w:lang w:val="en-US" w:eastAsia="en-US"/>
        </w:rPr>
        <w:t>7</w:t>
      </w:r>
      <w:r w:rsidRPr="00FD7923">
        <w:rPr>
          <w:rFonts w:ascii="Arial" w:hAnsi="Arial" w:cs="Arial"/>
          <w:b/>
          <w:bCs/>
          <w:lang w:val="en-US" w:eastAsia="en-US"/>
        </w:rPr>
        <w:tab/>
      </w:r>
      <w:r w:rsidRPr="00FD7923">
        <w:rPr>
          <w:rFonts w:ascii="Arial" w:hAnsi="Arial" w:cs="Arial"/>
          <w:b/>
          <w:bCs/>
          <w:lang w:val="en-US" w:eastAsia="en-US"/>
        </w:rPr>
        <w:tab/>
      </w:r>
      <w:r w:rsidRPr="00FD7923">
        <w:rPr>
          <w:rFonts w:ascii="Arial" w:hAnsi="Arial" w:cs="Arial"/>
          <w:b/>
          <w:bCs/>
          <w:lang w:val="en-US" w:eastAsia="en-US"/>
        </w:rPr>
        <w:tab/>
      </w:r>
      <w:r w:rsidRPr="00FD7923">
        <w:rPr>
          <w:rFonts w:ascii="Arial" w:hAnsi="Arial" w:cs="Arial"/>
          <w:b/>
          <w:bCs/>
          <w:lang w:val="en-US" w:eastAsia="en-US"/>
        </w:rPr>
        <w:tab/>
      </w:r>
      <w:r w:rsidRPr="00FD7923">
        <w:rPr>
          <w:rFonts w:ascii="Arial" w:hAnsi="Arial" w:cs="Arial"/>
          <w:b/>
          <w:bCs/>
          <w:lang w:val="en-US" w:eastAsia="en-US"/>
        </w:rPr>
        <w:tab/>
      </w:r>
      <w:r w:rsidRPr="00FD7923">
        <w:rPr>
          <w:rFonts w:ascii="Arial" w:hAnsi="Arial" w:cs="Arial"/>
          <w:b/>
          <w:bCs/>
          <w:lang w:val="en-US" w:eastAsia="en-US"/>
        </w:rPr>
        <w:tab/>
      </w:r>
      <w:r w:rsidRPr="00FD7923">
        <w:rPr>
          <w:rFonts w:ascii="Arial" w:hAnsi="Arial" w:cs="Arial"/>
          <w:b/>
          <w:bCs/>
          <w:lang w:val="en-US" w:eastAsia="en-US"/>
        </w:rPr>
        <w:tab/>
      </w:r>
      <w:r w:rsidRPr="00FD7923">
        <w:rPr>
          <w:rFonts w:ascii="Arial" w:hAnsi="Arial" w:cs="Arial"/>
          <w:b/>
          <w:bCs/>
          <w:lang w:val="en-US" w:eastAsia="en-US"/>
        </w:rPr>
        <w:tab/>
      </w:r>
      <w:r w:rsidRPr="00FD7923">
        <w:rPr>
          <w:rFonts w:ascii="Arial" w:hAnsi="Arial" w:cs="Arial"/>
          <w:b/>
          <w:bCs/>
          <w:lang w:val="en-US" w:eastAsia="en-US"/>
        </w:rPr>
        <w:tab/>
      </w:r>
      <w:r w:rsidRPr="00FD7923">
        <w:rPr>
          <w:rFonts w:ascii="Arial" w:hAnsi="Arial" w:cs="Arial"/>
          <w:b/>
          <w:bCs/>
          <w:lang w:val="en-US" w:eastAsia="en-US"/>
        </w:rPr>
        <w:tab/>
      </w:r>
      <w:r w:rsidR="005963E4" w:rsidRPr="00FD7923">
        <w:rPr>
          <w:rFonts w:ascii="Arial" w:hAnsi="Arial" w:cs="Arial"/>
          <w:b/>
          <w:bCs/>
          <w:lang w:val="en-US" w:eastAsia="en-US"/>
        </w:rPr>
        <w:tab/>
      </w:r>
      <w:r w:rsidR="005963E4" w:rsidRPr="00FD7923">
        <w:rPr>
          <w:rFonts w:ascii="Arial" w:hAnsi="Arial" w:cs="Arial"/>
          <w:b/>
          <w:bCs/>
          <w:lang w:val="en-US" w:eastAsia="en-US"/>
        </w:rPr>
        <w:tab/>
      </w:r>
      <w:r w:rsidR="00110BB2" w:rsidRPr="00FD7923">
        <w:rPr>
          <w:rFonts w:ascii="Arial" w:hAnsi="Arial" w:cs="Arial"/>
          <w:b/>
          <w:bCs/>
          <w:lang w:val="en-US" w:eastAsia="en-US"/>
        </w:rPr>
        <w:t>R2-</w:t>
      </w:r>
      <w:r w:rsidR="0042107C" w:rsidRPr="00FD7923">
        <w:rPr>
          <w:rFonts w:ascii="Arial" w:hAnsi="Arial" w:cs="Arial"/>
          <w:b/>
          <w:bCs/>
          <w:lang w:val="en-US" w:eastAsia="en-US"/>
        </w:rPr>
        <w:t>24</w:t>
      </w:r>
      <w:r w:rsidR="00FD7923" w:rsidRPr="00FD7923">
        <w:rPr>
          <w:rFonts w:ascii="Arial" w:hAnsi="Arial" w:cs="Arial"/>
          <w:b/>
          <w:bCs/>
          <w:lang w:val="en-US" w:eastAsia="en-US"/>
        </w:rPr>
        <w:t>06481</w:t>
      </w:r>
    </w:p>
    <w:bookmarkEnd w:id="0"/>
    <w:p w14:paraId="6BB14B0B" w14:textId="61A8555E" w:rsidR="005963E4" w:rsidRDefault="005963E4" w:rsidP="0041311A">
      <w:pPr>
        <w:tabs>
          <w:tab w:val="left" w:pos="1979"/>
        </w:tabs>
        <w:spacing w:after="180" w:line="240" w:lineRule="auto"/>
        <w:ind w:left="1979" w:hanging="1979"/>
        <w:jc w:val="left"/>
        <w:rPr>
          <w:rFonts w:ascii="Arial" w:hAnsi="Arial" w:cs="Arial"/>
          <w:b/>
          <w:bCs/>
          <w:lang w:val="en-US"/>
        </w:rPr>
      </w:pPr>
      <w:r w:rsidRPr="005963E4">
        <w:rPr>
          <w:rFonts w:ascii="Arial" w:hAnsi="Arial" w:cs="Arial"/>
          <w:b/>
          <w:bCs/>
          <w:lang w:val="en-US"/>
        </w:rPr>
        <w:t xml:space="preserve">Maastricht, Netherlands, </w:t>
      </w:r>
      <w:r w:rsidR="00EE24E6">
        <w:rPr>
          <w:rFonts w:ascii="Arial" w:hAnsi="Arial" w:cs="Arial"/>
          <w:b/>
          <w:bCs/>
          <w:lang w:val="en-US"/>
        </w:rPr>
        <w:t xml:space="preserve">August </w:t>
      </w:r>
      <w:r w:rsidRPr="005963E4">
        <w:rPr>
          <w:rFonts w:ascii="Arial" w:hAnsi="Arial" w:cs="Arial"/>
          <w:b/>
          <w:bCs/>
          <w:lang w:val="en-US"/>
        </w:rPr>
        <w:t>19th – 23rd, 2024</w:t>
      </w:r>
    </w:p>
    <w:p w14:paraId="06D73357" w14:textId="75294D59"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7F473B">
        <w:rPr>
          <w:rFonts w:ascii="Arial" w:eastAsia="Malgun Gothic" w:hAnsi="Arial" w:cs="Arial" w:hint="eastAsia"/>
          <w:b/>
          <w:bCs/>
          <w:lang w:val="en-US" w:eastAsia="ko-KR"/>
        </w:rPr>
        <w:t>8.7.5</w:t>
      </w:r>
      <w:r w:rsidR="00337603"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t xml:space="preserve"> </w:t>
      </w:r>
    </w:p>
    <w:p w14:paraId="08D94835" w14:textId="471F11D0"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A9629E">
        <w:rPr>
          <w:rFonts w:ascii="Arial" w:hAnsi="Arial" w:cs="Arial"/>
          <w:b/>
          <w:bCs/>
          <w:lang w:val="en-US" w:eastAsia="en-US"/>
        </w:rPr>
        <w:t>Sharp</w:t>
      </w:r>
    </w:p>
    <w:p w14:paraId="12B3C431" w14:textId="6C792DD3" w:rsidR="00003169" w:rsidRPr="007F473B"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 xml:space="preserve">Title:  </w:t>
      </w:r>
      <w:r w:rsidRPr="00736A62">
        <w:rPr>
          <w:rFonts w:ascii="Arial" w:hAnsi="Arial" w:cs="Arial"/>
          <w:b/>
          <w:bCs/>
          <w:lang w:val="en-US" w:eastAsia="en-US"/>
        </w:rPr>
        <w:tab/>
      </w:r>
      <w:r w:rsidR="00050B75">
        <w:rPr>
          <w:rFonts w:ascii="Arial" w:hAnsi="Arial" w:cs="Arial"/>
          <w:b/>
          <w:bCs/>
          <w:lang w:val="en-US" w:eastAsia="en-US"/>
        </w:rPr>
        <w:t xml:space="preserve">Analysis of </w:t>
      </w:r>
      <w:r w:rsidR="007F473B">
        <w:rPr>
          <w:rFonts w:ascii="Arial" w:eastAsia="Malgun Gothic" w:hAnsi="Arial" w:cs="Arial" w:hint="eastAsia"/>
          <w:b/>
          <w:bCs/>
          <w:lang w:val="en-US" w:eastAsia="ko-KR"/>
        </w:rPr>
        <w:t>RLC AM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77777777" w:rsidR="005963E4" w:rsidRDefault="00A26BBA" w:rsidP="00FF2CF7">
      <w:pPr>
        <w:spacing w:line="240" w:lineRule="auto"/>
        <w:rPr>
          <w:lang w:val="en-US"/>
        </w:rPr>
      </w:pPr>
      <w:r>
        <w:rPr>
          <w:lang w:val="en-US"/>
        </w:rPr>
        <w:t>In</w:t>
      </w:r>
      <w:r w:rsidR="00EA183B">
        <w:rPr>
          <w:lang w:val="en-US"/>
        </w:rPr>
        <w:t xml:space="preserve"> RAN</w:t>
      </w:r>
      <w:r w:rsidR="005963E4">
        <w:rPr>
          <w:lang w:val="en-US"/>
        </w:rPr>
        <w:t>2#126 meeting, RAN2 made the following agreements:</w:t>
      </w:r>
    </w:p>
    <w:p w14:paraId="5FE75D71" w14:textId="77777777" w:rsidR="00BF59B6" w:rsidRPr="00D940F1" w:rsidRDefault="00BF59B6" w:rsidP="00BF59B6">
      <w:pPr>
        <w:pStyle w:val="Doc-text2"/>
        <w:ind w:left="0" w:firstLine="0"/>
        <w:rPr>
          <w:b/>
        </w:rPr>
      </w:pPr>
      <w:r w:rsidRPr="00D940F1">
        <w:rPr>
          <w:b/>
        </w:rPr>
        <w:t>Avoiding unnecessary retransmissions</w:t>
      </w:r>
    </w:p>
    <w:p w14:paraId="4F1878CE" w14:textId="77777777" w:rsidR="00BF59B6" w:rsidRDefault="00BF59B6" w:rsidP="00BF59B6">
      <w:pPr>
        <w:pStyle w:val="Agreement"/>
        <w:tabs>
          <w:tab w:val="clear" w:pos="1440"/>
          <w:tab w:val="num" w:pos="1619"/>
        </w:tabs>
        <w:ind w:left="1619"/>
      </w:pPr>
      <w:r>
        <w:t>For avoiding unnecessary RLC AM retransmissions, RAN2 to enhance the RLC AM by adopting enhancements from one of the following perspectives:</w:t>
      </w:r>
    </w:p>
    <w:p w14:paraId="78DF594A" w14:textId="77777777" w:rsidR="00BF59B6" w:rsidRPr="00CA2689" w:rsidRDefault="00BF59B6" w:rsidP="00BF59B6">
      <w:pPr>
        <w:pStyle w:val="Doc-text2"/>
        <w:numPr>
          <w:ilvl w:val="0"/>
          <w:numId w:val="38"/>
        </w:numPr>
        <w:rPr>
          <w:b/>
        </w:rPr>
      </w:pPr>
      <w:r w:rsidRPr="00CA2689">
        <w:rPr>
          <w:b/>
        </w:rPr>
        <w:t>Rx initiated approach</w:t>
      </w:r>
    </w:p>
    <w:p w14:paraId="2B715FA6" w14:textId="77777777" w:rsidR="00BF59B6" w:rsidRPr="00CA2689" w:rsidRDefault="00BF59B6" w:rsidP="00BF59B6">
      <w:pPr>
        <w:pStyle w:val="Doc-text2"/>
        <w:numPr>
          <w:ilvl w:val="0"/>
          <w:numId w:val="38"/>
        </w:numPr>
        <w:rPr>
          <w:b/>
        </w:rPr>
      </w:pPr>
      <w:r w:rsidRPr="00CA2689">
        <w:rPr>
          <w:b/>
        </w:rPr>
        <w:t>Tx initiated approach</w:t>
      </w:r>
    </w:p>
    <w:p w14:paraId="376F2F35" w14:textId="77777777" w:rsidR="00BF59B6" w:rsidRDefault="00BF59B6" w:rsidP="00BF59B6">
      <w:pPr>
        <w:pStyle w:val="Agreement"/>
        <w:tabs>
          <w:tab w:val="clear" w:pos="1440"/>
          <w:tab w:val="num" w:pos="1619"/>
        </w:tabs>
        <w:ind w:left="1619"/>
      </w:pPr>
      <w:r>
        <w:t>RAN2 will discuss details of both approaches, compare them and choose one once the details are clearer.</w:t>
      </w:r>
    </w:p>
    <w:p w14:paraId="129876F7" w14:textId="77777777" w:rsidR="00BF59B6" w:rsidRDefault="00BF59B6" w:rsidP="00BF59B6">
      <w:pPr>
        <w:pStyle w:val="Agreement"/>
        <w:tabs>
          <w:tab w:val="clear" w:pos="1440"/>
          <w:tab w:val="num" w:pos="1619"/>
        </w:tabs>
        <w:ind w:left="1619"/>
      </w:pPr>
      <w:r>
        <w:t xml:space="preserve">For Tx initiated approach: </w:t>
      </w:r>
    </w:p>
    <w:p w14:paraId="7E189CD8" w14:textId="77777777" w:rsidR="00BF59B6" w:rsidRDefault="00BF59B6" w:rsidP="00BF59B6">
      <w:pPr>
        <w:pStyle w:val="Agreement"/>
        <w:numPr>
          <w:ilvl w:val="2"/>
          <w:numId w:val="6"/>
        </w:numPr>
        <w:tabs>
          <w:tab w:val="clear" w:pos="2160"/>
        </w:tabs>
        <w:ind w:left="2340" w:hanging="540"/>
      </w:pPr>
      <w:r w:rsidRPr="00D3475F">
        <w:t xml:space="preserve">The transmitting side of AM RLC entity </w:t>
      </w:r>
      <w:r>
        <w:t>notifies</w:t>
      </w:r>
      <w:r w:rsidRPr="00D3475F">
        <w:t xml:space="preserve"> the receiving RLC side </w:t>
      </w:r>
      <w:r>
        <w:t>about the obsolete SDUs</w:t>
      </w:r>
    </w:p>
    <w:p w14:paraId="114616BD" w14:textId="77777777" w:rsidR="00BF59B6" w:rsidRPr="00FA66C1" w:rsidRDefault="00BF59B6" w:rsidP="00BF59B6">
      <w:pPr>
        <w:pStyle w:val="Agreement"/>
        <w:numPr>
          <w:ilvl w:val="2"/>
          <w:numId w:val="6"/>
        </w:numPr>
        <w:tabs>
          <w:tab w:val="clear" w:pos="2160"/>
        </w:tabs>
        <w:ind w:left="2340" w:hanging="540"/>
      </w:pPr>
      <w:r w:rsidRPr="00FA66C1">
        <w:t>Tx side stops retransmit obsolete SDUs</w:t>
      </w:r>
    </w:p>
    <w:p w14:paraId="48E30556" w14:textId="77777777" w:rsidR="00BF59B6" w:rsidRPr="00FA66C1" w:rsidRDefault="00BF59B6" w:rsidP="00BF59B6">
      <w:pPr>
        <w:pStyle w:val="Agreement"/>
        <w:numPr>
          <w:ilvl w:val="2"/>
          <w:numId w:val="6"/>
        </w:numPr>
        <w:tabs>
          <w:tab w:val="clear" w:pos="2160"/>
        </w:tabs>
        <w:ind w:left="2340" w:hanging="540"/>
      </w:pPr>
      <w:r w:rsidRPr="00FA66C1">
        <w:t>Rx side updates state variables according to the information from Tx side</w:t>
      </w:r>
    </w:p>
    <w:p w14:paraId="2E6357AA" w14:textId="77777777" w:rsidR="00BF59B6" w:rsidRDefault="00BF59B6" w:rsidP="00BF59B6">
      <w:pPr>
        <w:pStyle w:val="Agreement"/>
        <w:tabs>
          <w:tab w:val="clear" w:pos="1440"/>
          <w:tab w:val="num" w:pos="1619"/>
        </w:tabs>
        <w:ind w:left="1619"/>
      </w:pPr>
      <w:r>
        <w:t xml:space="preserve">For Rx initiated approach: </w:t>
      </w:r>
    </w:p>
    <w:p w14:paraId="3426DF8A" w14:textId="77777777" w:rsidR="00BF59B6" w:rsidRDefault="00BF59B6" w:rsidP="00BF59B6">
      <w:pPr>
        <w:pStyle w:val="Agreement"/>
        <w:numPr>
          <w:ilvl w:val="2"/>
          <w:numId w:val="6"/>
        </w:numPr>
        <w:tabs>
          <w:tab w:val="clear" w:pos="2160"/>
        </w:tabs>
        <w:ind w:left="2340" w:hanging="540"/>
      </w:pPr>
      <w:r>
        <w:t>For proper advancing of the transmitting window, RLC AM is enhanced with a way for the receiver to indicate abandoned SDUs to the transmitter.</w:t>
      </w:r>
    </w:p>
    <w:p w14:paraId="525A6F3F" w14:textId="77777777" w:rsidR="00BF59B6" w:rsidRDefault="00BF59B6" w:rsidP="00BF59B6">
      <w:pPr>
        <w:pStyle w:val="Agreement"/>
        <w:numPr>
          <w:ilvl w:val="2"/>
          <w:numId w:val="6"/>
        </w:numPr>
        <w:tabs>
          <w:tab w:val="clear" w:pos="2160"/>
        </w:tabs>
        <w:ind w:left="2340" w:hanging="540"/>
      </w:pPr>
      <w:r>
        <w:t>Tx side just processes the status report as in legacy</w:t>
      </w:r>
    </w:p>
    <w:p w14:paraId="726AB3FA" w14:textId="77777777" w:rsidR="00BF59B6" w:rsidRPr="00FA66C1" w:rsidRDefault="00BF59B6" w:rsidP="00BF59B6">
      <w:pPr>
        <w:pStyle w:val="Doc-text2"/>
        <w:numPr>
          <w:ilvl w:val="2"/>
          <w:numId w:val="6"/>
        </w:numPr>
        <w:tabs>
          <w:tab w:val="clear" w:pos="2160"/>
        </w:tabs>
        <w:ind w:left="2340" w:hanging="540"/>
        <w:rPr>
          <w:b/>
        </w:rPr>
      </w:pPr>
      <w:r w:rsidRPr="00FA66C1">
        <w:rPr>
          <w:b/>
        </w:rPr>
        <w:t>FFS how Rx side determines that an SDU should be abandoned</w:t>
      </w:r>
    </w:p>
    <w:p w14:paraId="0300A5C6" w14:textId="77777777" w:rsidR="00BF59B6" w:rsidRDefault="00BF59B6" w:rsidP="00BF59B6">
      <w:pPr>
        <w:pStyle w:val="Doc-title"/>
        <w:rPr>
          <w:b/>
        </w:rPr>
      </w:pPr>
      <w:r w:rsidRPr="00BC777B">
        <w:rPr>
          <w:b/>
        </w:rPr>
        <w:t>Autonomous retransmissions</w:t>
      </w:r>
    </w:p>
    <w:p w14:paraId="228F7BB0" w14:textId="77777777" w:rsidR="00BF59B6" w:rsidRDefault="00BF59B6" w:rsidP="00BF59B6">
      <w:pPr>
        <w:pStyle w:val="Agreement"/>
        <w:tabs>
          <w:tab w:val="clear" w:pos="1440"/>
          <w:tab w:val="num" w:pos="1619"/>
        </w:tabs>
        <w:ind w:left="1619"/>
      </w:pPr>
      <w:r>
        <w:t>To achieve timely retransmissions on RLC layer for XR traffic, RAN2 will consider the following options:</w:t>
      </w:r>
    </w:p>
    <w:p w14:paraId="7588CF26" w14:textId="77777777" w:rsidR="00BF59B6" w:rsidRDefault="00BF59B6" w:rsidP="00BF59B6">
      <w:pPr>
        <w:pStyle w:val="Agreement"/>
        <w:numPr>
          <w:ilvl w:val="2"/>
          <w:numId w:val="6"/>
        </w:numPr>
        <w:tabs>
          <w:tab w:val="clear" w:pos="2160"/>
        </w:tabs>
        <w:ind w:left="2340" w:hanging="540"/>
      </w:pPr>
      <w:r>
        <w:t>Autonomous retransmission (i.e. without status report) of PDUs based on some triggers (existing or new triggers can be considered)</w:t>
      </w:r>
    </w:p>
    <w:p w14:paraId="1C7FD832" w14:textId="77777777" w:rsidR="00BF59B6" w:rsidRPr="00AD5017" w:rsidRDefault="00BF59B6" w:rsidP="00BF59B6">
      <w:pPr>
        <w:pStyle w:val="Agreement"/>
        <w:numPr>
          <w:ilvl w:val="2"/>
          <w:numId w:val="6"/>
        </w:numPr>
        <w:tabs>
          <w:tab w:val="clear" w:pos="2160"/>
        </w:tabs>
        <w:ind w:left="2340" w:hanging="540"/>
      </w:pPr>
      <w:r w:rsidRPr="00AD5017">
        <w:t>Retransmission based on enhanced status report</w:t>
      </w:r>
    </w:p>
    <w:p w14:paraId="6F95C583" w14:textId="77777777" w:rsidR="00BF59B6" w:rsidRDefault="00BF59B6" w:rsidP="00BF59B6">
      <w:pPr>
        <w:pStyle w:val="Agreement"/>
        <w:numPr>
          <w:ilvl w:val="2"/>
          <w:numId w:val="6"/>
        </w:numPr>
        <w:tabs>
          <w:tab w:val="clear" w:pos="2160"/>
        </w:tabs>
        <w:ind w:left="2340" w:hanging="540"/>
      </w:pPr>
      <w:r>
        <w:t xml:space="preserve">Retransmission based on enhanced polling </w:t>
      </w:r>
    </w:p>
    <w:p w14:paraId="5FC71A24" w14:textId="77777777" w:rsidR="00BF59B6" w:rsidRDefault="00BF59B6" w:rsidP="00BF59B6">
      <w:pPr>
        <w:pStyle w:val="Agreement"/>
        <w:numPr>
          <w:ilvl w:val="0"/>
          <w:numId w:val="0"/>
        </w:numPr>
        <w:ind w:left="1619"/>
      </w:pPr>
      <w:r>
        <w:t xml:space="preserve">FFS whether any enhancements are </w:t>
      </w:r>
      <w:proofErr w:type="gramStart"/>
      <w:r>
        <w:t>needed</w:t>
      </w:r>
      <w:proofErr w:type="gramEnd"/>
      <w:r>
        <w:t xml:space="preserve"> or this can be solved with proper configuration and current mechanism</w:t>
      </w:r>
    </w:p>
    <w:p w14:paraId="7442B21D" w14:textId="77777777" w:rsidR="00BF59B6" w:rsidRDefault="00BF59B6" w:rsidP="00BF59B6">
      <w:pPr>
        <w:pStyle w:val="Agreement"/>
        <w:tabs>
          <w:tab w:val="clear" w:pos="1440"/>
          <w:tab w:val="num" w:pos="1619"/>
        </w:tabs>
        <w:ind w:left="1619"/>
      </w:pPr>
      <w:r w:rsidRPr="004D64A2">
        <w:rPr>
          <w:u w:val="single"/>
        </w:rPr>
        <w:t>Impact on capacity should be considered</w:t>
      </w:r>
    </w:p>
    <w:p w14:paraId="3DB7F6F9" w14:textId="77777777" w:rsidR="00BF59B6" w:rsidRPr="0041281F" w:rsidRDefault="00BF59B6" w:rsidP="00BF59B6">
      <w:pPr>
        <w:pStyle w:val="Agreement"/>
        <w:tabs>
          <w:tab w:val="clear" w:pos="1440"/>
          <w:tab w:val="num" w:pos="1619"/>
        </w:tabs>
        <w:ind w:left="1619"/>
      </w:pPr>
      <w:r>
        <w:t>RAN2 focuses on the enhancements for UL traffic</w:t>
      </w:r>
    </w:p>
    <w:p w14:paraId="49BB1A60" w14:textId="1F34C3F8" w:rsidR="007B341B" w:rsidRDefault="005963E4" w:rsidP="00BF59B6">
      <w:pPr>
        <w:spacing w:before="240" w:line="240" w:lineRule="auto"/>
        <w:rPr>
          <w:bCs/>
          <w:szCs w:val="22"/>
        </w:rPr>
      </w:pPr>
      <w:r>
        <w:rPr>
          <w:bCs/>
          <w:szCs w:val="22"/>
        </w:rPr>
        <w:t xml:space="preserve">This document discusses </w:t>
      </w:r>
      <w:r w:rsidR="00393411">
        <w:rPr>
          <w:bCs/>
          <w:szCs w:val="22"/>
        </w:rPr>
        <w:t>detailed mechanisms for those candidate solutions.</w:t>
      </w:r>
    </w:p>
    <w:p w14:paraId="53EFE92B" w14:textId="5CCCEE23" w:rsidR="00D828AF" w:rsidRPr="004533A0" w:rsidRDefault="000D0CDA" w:rsidP="00893B96">
      <w:pPr>
        <w:pStyle w:val="Heading1"/>
        <w:jc w:val="left"/>
        <w:rPr>
          <w:b/>
          <w:bCs/>
          <w:sz w:val="28"/>
          <w:szCs w:val="28"/>
        </w:rPr>
      </w:pPr>
      <w:r w:rsidRPr="004533A0">
        <w:rPr>
          <w:rFonts w:hint="eastAsia"/>
          <w:b/>
          <w:bCs/>
          <w:sz w:val="28"/>
          <w:szCs w:val="28"/>
        </w:rPr>
        <w:t>Discussion</w:t>
      </w:r>
      <w:r w:rsidR="00654DB9">
        <w:rPr>
          <w:b/>
          <w:bCs/>
          <w:sz w:val="28"/>
          <w:szCs w:val="28"/>
        </w:rPr>
        <w:t xml:space="preserve">: </w:t>
      </w:r>
    </w:p>
    <w:p w14:paraId="11EB0FF9" w14:textId="0671DF56" w:rsidR="006A4AFB" w:rsidRDefault="00315052" w:rsidP="007E2591">
      <w:pPr>
        <w:pStyle w:val="Heading2"/>
      </w:pPr>
      <w:r>
        <w:t>Avoid</w:t>
      </w:r>
      <w:r w:rsidR="007F7FE4">
        <w:t>ing</w:t>
      </w:r>
      <w:r>
        <w:t xml:space="preserve"> Unnecessary </w:t>
      </w:r>
      <w:r w:rsidR="00EC6DA0">
        <w:t>Ret</w:t>
      </w:r>
      <w:r>
        <w:t>ransmissions</w:t>
      </w:r>
      <w:r w:rsidR="00AA765A">
        <w:t xml:space="preserve"> of Outdated Packets</w:t>
      </w:r>
    </w:p>
    <w:p w14:paraId="352E11F2" w14:textId="2AD78118" w:rsidR="00315052" w:rsidRDefault="00E96F73" w:rsidP="00EF18D6">
      <w:pPr>
        <w:spacing w:line="240" w:lineRule="auto"/>
      </w:pPr>
      <w:r>
        <w:t xml:space="preserve">There are two directions of potential solutions: TX-initiated mechanism and RX-initiated mechanism. </w:t>
      </w:r>
      <w:r w:rsidR="001671B1">
        <w:t>In this section, we analyse the potential spec impact and limitations</w:t>
      </w:r>
      <w:r>
        <w:t xml:space="preserve"> for both mechanisms</w:t>
      </w:r>
      <w:r w:rsidR="00467DD8">
        <w:t>.</w:t>
      </w:r>
    </w:p>
    <w:p w14:paraId="0400B403" w14:textId="77777777" w:rsidR="00BF4633" w:rsidRDefault="00BF4633" w:rsidP="00EF18D6">
      <w:pPr>
        <w:spacing w:line="240" w:lineRule="auto"/>
        <w:rPr>
          <w:b/>
          <w:bCs/>
        </w:rPr>
      </w:pPr>
    </w:p>
    <w:p w14:paraId="5CB57B6A" w14:textId="34B0F701" w:rsidR="00467DD8" w:rsidRPr="00913A06" w:rsidRDefault="00467DD8" w:rsidP="00EF18D6">
      <w:pPr>
        <w:spacing w:line="240" w:lineRule="auto"/>
        <w:rPr>
          <w:rFonts w:eastAsia="Malgun Gothic"/>
          <w:b/>
          <w:bCs/>
          <w:lang w:eastAsia="ko-KR"/>
        </w:rPr>
      </w:pPr>
      <w:r w:rsidRPr="002C678E">
        <w:rPr>
          <w:b/>
          <w:bCs/>
        </w:rPr>
        <w:lastRenderedPageBreak/>
        <w:t xml:space="preserve">&lt; </w:t>
      </w:r>
      <w:r w:rsidR="00913A06">
        <w:rPr>
          <w:rFonts w:eastAsia="Malgun Gothic" w:hint="eastAsia"/>
          <w:b/>
          <w:bCs/>
          <w:lang w:eastAsia="ko-KR"/>
        </w:rPr>
        <w:t>Trigger</w:t>
      </w:r>
      <w:r w:rsidR="00ED4F0D">
        <w:rPr>
          <w:rFonts w:eastAsia="Malgun Gothic" w:hint="eastAsia"/>
          <w:b/>
          <w:bCs/>
          <w:lang w:eastAsia="ko-KR"/>
        </w:rPr>
        <w:t>ing Condition of Indication</w:t>
      </w:r>
      <w:r w:rsidR="00913A06">
        <w:rPr>
          <w:rFonts w:eastAsia="Malgun Gothic" w:hint="eastAsia"/>
          <w:b/>
          <w:bCs/>
          <w:lang w:eastAsia="ko-KR"/>
        </w:rPr>
        <w:t xml:space="preserve"> &gt;</w:t>
      </w:r>
    </w:p>
    <w:p w14:paraId="3DF79F04" w14:textId="13AC3577" w:rsidR="00555F4D" w:rsidRDefault="00E24156" w:rsidP="00EF18D6">
      <w:pPr>
        <w:spacing w:line="240" w:lineRule="auto"/>
        <w:rPr>
          <w:rFonts w:eastAsia="Malgun Gothic"/>
          <w:lang w:eastAsia="ko-KR"/>
        </w:rPr>
      </w:pPr>
      <w:r>
        <w:t>In TX-initiated mechanism, the transmitter decides whether the packet is outdated. The decision is basically based on PDCP discard timer which starts at the arrival in AS</w:t>
      </w:r>
      <w:r w:rsidR="00CE24E1">
        <w:t xml:space="preserve"> layer</w:t>
      </w:r>
      <w:r>
        <w:t>.</w:t>
      </w:r>
      <w:r w:rsidR="00731C1F">
        <w:t xml:space="preserve"> Usually, the expiry of the discard timer </w:t>
      </w:r>
      <w:r w:rsidR="00C62A97">
        <w:t xml:space="preserve">is considered as the definition of </w:t>
      </w:r>
      <w:r w:rsidR="00731C1F">
        <w:t>outdated packet. Thus, it will be a reuse of the existing timer operation</w:t>
      </w:r>
      <w:r w:rsidR="00913A06">
        <w:rPr>
          <w:rFonts w:eastAsia="Malgun Gothic" w:hint="eastAsia"/>
          <w:lang w:eastAsia="ko-KR"/>
        </w:rPr>
        <w:t xml:space="preserve"> without change. One may argue that a shorter timer than PDCP discard timer is needed. However, if the PDCP discard timer is running, </w:t>
      </w:r>
      <w:r w:rsidR="00DA7FE8">
        <w:rPr>
          <w:rFonts w:eastAsia="Malgun Gothic"/>
          <w:lang w:eastAsia="ko-KR"/>
        </w:rPr>
        <w:t xml:space="preserve">we can say </w:t>
      </w:r>
      <w:r w:rsidR="00680D8F">
        <w:rPr>
          <w:rFonts w:eastAsia="Malgun Gothic"/>
          <w:lang w:eastAsia="ko-KR"/>
        </w:rPr>
        <w:t xml:space="preserve">that </w:t>
      </w:r>
      <w:r w:rsidR="00913A06">
        <w:rPr>
          <w:rFonts w:eastAsia="Malgun Gothic" w:hint="eastAsia"/>
          <w:lang w:eastAsia="ko-KR"/>
        </w:rPr>
        <w:t xml:space="preserve">the packet is usually not outdated. So, no </w:t>
      </w:r>
      <w:r w:rsidR="00913A06">
        <w:rPr>
          <w:rFonts w:eastAsia="Malgun Gothic"/>
          <w:lang w:eastAsia="ko-KR"/>
        </w:rPr>
        <w:t>further</w:t>
      </w:r>
      <w:r w:rsidR="00913A06">
        <w:rPr>
          <w:rFonts w:eastAsia="Malgun Gothic" w:hint="eastAsia"/>
          <w:lang w:eastAsia="ko-KR"/>
        </w:rPr>
        <w:t xml:space="preserve"> complexity is necessary.</w:t>
      </w:r>
    </w:p>
    <w:p w14:paraId="29F0A420" w14:textId="597BE593" w:rsidR="00A626F0" w:rsidRDefault="00913A06" w:rsidP="00EF18D6">
      <w:pPr>
        <w:spacing w:line="240" w:lineRule="auto"/>
        <w:rPr>
          <w:rFonts w:eastAsia="Malgun Gothic"/>
          <w:lang w:eastAsia="ko-KR"/>
        </w:rPr>
      </w:pPr>
      <w:r>
        <w:rPr>
          <w:rFonts w:eastAsia="Malgun Gothic" w:hint="eastAsia"/>
          <w:lang w:eastAsia="ko-KR"/>
        </w:rPr>
        <w:t xml:space="preserve">In RX-initiated mechanism, the receiver decides whether the packet is outdated. Since the receiver does not know the exact arrival time </w:t>
      </w:r>
      <w:r>
        <w:rPr>
          <w:rFonts w:eastAsia="Malgun Gothic"/>
          <w:lang w:eastAsia="ko-KR"/>
        </w:rPr>
        <w:t>precisely</w:t>
      </w:r>
      <w:r>
        <w:rPr>
          <w:rFonts w:eastAsia="Malgun Gothic" w:hint="eastAsia"/>
          <w:lang w:eastAsia="ko-KR"/>
        </w:rPr>
        <w:t>, it should only rely on out-of-order reception.</w:t>
      </w:r>
      <w:r w:rsidR="00A626F0">
        <w:rPr>
          <w:rFonts w:eastAsia="Malgun Gothic" w:hint="eastAsia"/>
          <w:lang w:eastAsia="ko-KR"/>
        </w:rPr>
        <w:t xml:space="preserve"> The existing t-reassembly timer cannot be reused, as the length of the timer is set to sufficient HARQ retransmissions whose duration is much smaller than required delay of the outdated packet. Thus, a new triggering condition with longer timer than t-reassembly should be captured in RLC specification. It may be either a timer or counter.</w:t>
      </w:r>
    </w:p>
    <w:p w14:paraId="0246B931" w14:textId="5FE722EF" w:rsidR="00A626F0" w:rsidRPr="00A626F0" w:rsidRDefault="00A626F0" w:rsidP="009C00A0">
      <w:pPr>
        <w:pStyle w:val="Observation"/>
        <w:ind w:left="1701" w:hanging="1701"/>
        <w:rPr>
          <w:lang w:eastAsia="ko-KR"/>
        </w:rPr>
      </w:pPr>
      <w:r>
        <w:rPr>
          <w:rFonts w:hint="eastAsia"/>
          <w:lang w:eastAsia="ko-KR"/>
        </w:rPr>
        <w:t xml:space="preserve">RX-initiated mechanism requires a new triggering mechanism whereas TX-initiated mechanism can reuse the </w:t>
      </w:r>
      <w:r>
        <w:rPr>
          <w:lang w:eastAsia="ko-KR"/>
        </w:rPr>
        <w:t>existing</w:t>
      </w:r>
      <w:r>
        <w:rPr>
          <w:rFonts w:hint="eastAsia"/>
          <w:lang w:eastAsia="ko-KR"/>
        </w:rPr>
        <w:t xml:space="preserve"> PDCP discard timer.</w:t>
      </w:r>
    </w:p>
    <w:p w14:paraId="4124BE50" w14:textId="25FD5557" w:rsidR="00A626F0" w:rsidRDefault="006E3E4E" w:rsidP="00EF18D6">
      <w:pPr>
        <w:spacing w:line="240" w:lineRule="auto"/>
        <w:rPr>
          <w:rFonts w:eastAsia="Malgun Gothic"/>
          <w:lang w:eastAsia="ko-KR"/>
        </w:rPr>
      </w:pPr>
      <w:r>
        <w:rPr>
          <w:rFonts w:eastAsia="Malgun Gothic" w:hint="eastAsia"/>
          <w:lang w:eastAsia="ko-KR"/>
        </w:rPr>
        <w:t>Since the RX-initiated mechanism should rely on out-of-order reception, it inherits</w:t>
      </w:r>
      <w:r w:rsidR="00913A06">
        <w:rPr>
          <w:rFonts w:eastAsia="Malgun Gothic" w:hint="eastAsia"/>
          <w:lang w:eastAsia="ko-KR"/>
        </w:rPr>
        <w:t xml:space="preserve"> some delay until at least one out-of-order delivery is detected. </w:t>
      </w:r>
      <w:r w:rsidR="001A10F0">
        <w:rPr>
          <w:rFonts w:eastAsia="Malgun Gothic"/>
          <w:lang w:eastAsia="ko-KR"/>
        </w:rPr>
        <w:t xml:space="preserve">Figures 1 and 2 compares detection of TX-based mechanism and RX-based mechanism. </w:t>
      </w:r>
      <w:r w:rsidR="00E87D85">
        <w:rPr>
          <w:rFonts w:eastAsia="Malgun Gothic" w:hint="eastAsia"/>
          <w:lang w:eastAsia="ko-KR"/>
        </w:rPr>
        <w:t>Figure 1 assumes</w:t>
      </w:r>
      <w:r w:rsidR="001A10F0">
        <w:rPr>
          <w:rFonts w:eastAsia="Malgun Gothic"/>
          <w:lang w:eastAsia="ko-KR"/>
        </w:rPr>
        <w:t xml:space="preserve"> that RX-based mechanism knows the outdated packet after the expiry of t-assembly</w:t>
      </w:r>
      <w:r w:rsidR="00E87D85">
        <w:rPr>
          <w:rFonts w:eastAsia="Malgun Gothic" w:hint="eastAsia"/>
          <w:lang w:eastAsia="ko-KR"/>
        </w:rPr>
        <w:t xml:space="preserve">, although it is the </w:t>
      </w:r>
      <w:r w:rsidR="00194174">
        <w:rPr>
          <w:rFonts w:eastAsia="Malgun Gothic"/>
          <w:lang w:eastAsia="ko-KR"/>
        </w:rPr>
        <w:t>theoretical</w:t>
      </w:r>
      <w:r w:rsidR="00194174">
        <w:rPr>
          <w:rFonts w:eastAsia="Malgun Gothic" w:hint="eastAsia"/>
          <w:lang w:eastAsia="ko-KR"/>
        </w:rPr>
        <w:t xml:space="preserve"> (not </w:t>
      </w:r>
      <w:r w:rsidR="00630285">
        <w:rPr>
          <w:rFonts w:eastAsia="Malgun Gothic" w:hint="eastAsia"/>
          <w:lang w:eastAsia="ko-KR"/>
        </w:rPr>
        <w:t>so</w:t>
      </w:r>
      <w:r w:rsidR="00194174">
        <w:rPr>
          <w:rFonts w:eastAsia="Malgun Gothic" w:hint="eastAsia"/>
          <w:lang w:eastAsia="ko-KR"/>
        </w:rPr>
        <w:t xml:space="preserve"> practical)</w:t>
      </w:r>
      <w:r w:rsidR="00E87D85">
        <w:rPr>
          <w:rFonts w:eastAsia="Malgun Gothic" w:hint="eastAsia"/>
          <w:lang w:eastAsia="ko-KR"/>
        </w:rPr>
        <w:t xml:space="preserve"> minimum time to declare the outdated packet</w:t>
      </w:r>
      <w:r w:rsidR="001A10F0">
        <w:rPr>
          <w:rFonts w:eastAsia="Malgun Gothic"/>
          <w:lang w:eastAsia="ko-KR"/>
        </w:rPr>
        <w:t xml:space="preserve">. </w:t>
      </w:r>
      <w:r w:rsidR="005F4FDB">
        <w:rPr>
          <w:rFonts w:eastAsia="Malgun Gothic" w:hint="eastAsia"/>
          <w:lang w:eastAsia="ko-KR"/>
        </w:rPr>
        <w:t xml:space="preserve">The figures show that RX-initiated mechanism </w:t>
      </w:r>
      <w:r w:rsidR="001A10F0">
        <w:rPr>
          <w:rFonts w:eastAsia="Malgun Gothic"/>
          <w:lang w:eastAsia="ko-KR"/>
        </w:rPr>
        <w:t xml:space="preserve">has unnecessary delay until the variable update. </w:t>
      </w:r>
      <w:r w:rsidR="003979D3">
        <w:rPr>
          <w:rFonts w:eastAsia="Malgun Gothic" w:hint="eastAsia"/>
          <w:lang w:eastAsia="ko-KR"/>
        </w:rPr>
        <w:t xml:space="preserve">Also, the buffered delay at the TX side cannot be </w:t>
      </w:r>
      <w:proofErr w:type="gramStart"/>
      <w:r w:rsidR="003979D3">
        <w:rPr>
          <w:rFonts w:eastAsia="Malgun Gothic" w:hint="eastAsia"/>
          <w:lang w:eastAsia="ko-KR"/>
        </w:rPr>
        <w:t>taken into account</w:t>
      </w:r>
      <w:proofErr w:type="gramEnd"/>
      <w:r w:rsidR="003979D3">
        <w:rPr>
          <w:rFonts w:eastAsia="Malgun Gothic" w:hint="eastAsia"/>
          <w:lang w:eastAsia="ko-KR"/>
        </w:rPr>
        <w:t>.</w:t>
      </w:r>
      <w:r w:rsidR="001A10F0">
        <w:rPr>
          <w:rFonts w:eastAsia="Malgun Gothic"/>
          <w:lang w:eastAsia="ko-KR"/>
        </w:rPr>
        <w:t xml:space="preserve"> It is reasonable to set multiple expiries of t-reassembly timer should be used for the detection of outdated packet. In this case, the first expiry may not trigger to set the reception status as </w:t>
      </w:r>
      <w:proofErr w:type="spellStart"/>
      <w:r w:rsidR="001A10F0">
        <w:rPr>
          <w:rFonts w:eastAsia="Malgun Gothic"/>
          <w:lang w:eastAsia="ko-KR"/>
        </w:rPr>
        <w:t>ACKed</w:t>
      </w:r>
      <w:proofErr w:type="spellEnd"/>
      <w:r w:rsidR="001A10F0">
        <w:rPr>
          <w:rFonts w:eastAsia="Malgun Gothic"/>
          <w:lang w:eastAsia="ko-KR"/>
        </w:rPr>
        <w:t xml:space="preserve">, then the delay may </w:t>
      </w:r>
      <w:proofErr w:type="gramStart"/>
      <w:r w:rsidR="001A10F0">
        <w:rPr>
          <w:rFonts w:eastAsia="Malgun Gothic"/>
          <w:lang w:eastAsia="ko-KR"/>
        </w:rPr>
        <w:t>increase</w:t>
      </w:r>
      <w:proofErr w:type="gramEnd"/>
      <w:r w:rsidR="001A10F0">
        <w:rPr>
          <w:rFonts w:eastAsia="Malgun Gothic"/>
          <w:lang w:eastAsia="ko-KR"/>
        </w:rPr>
        <w:t xml:space="preserve"> or unnecessary retransmission may not be avoided.</w:t>
      </w:r>
    </w:p>
    <w:p w14:paraId="30F02424" w14:textId="2953AC5E" w:rsidR="00A626F0" w:rsidRPr="00A80049" w:rsidRDefault="003979D3" w:rsidP="009C00A0">
      <w:pPr>
        <w:pStyle w:val="Observation"/>
        <w:ind w:left="1701" w:hanging="1701"/>
        <w:rPr>
          <w:lang w:eastAsia="ko-KR"/>
        </w:rPr>
      </w:pPr>
      <w:r>
        <w:rPr>
          <w:rFonts w:hint="eastAsia"/>
          <w:lang w:eastAsia="ko-KR"/>
        </w:rPr>
        <w:t>RX-initiated mechanism</w:t>
      </w:r>
      <w:r w:rsidR="00E844E5">
        <w:rPr>
          <w:rFonts w:eastAsia="Malgun Gothic" w:hint="eastAsia"/>
          <w:lang w:eastAsia="ko-KR"/>
        </w:rPr>
        <w:t xml:space="preserve"> has inaccuracy of the detection of outdated packet, e.g., </w:t>
      </w:r>
      <w:r w:rsidR="005019E9">
        <w:rPr>
          <w:rFonts w:eastAsia="Malgun Gothic"/>
          <w:lang w:eastAsia="ko-KR"/>
        </w:rPr>
        <w:t>delayed detection</w:t>
      </w:r>
      <w:r w:rsidR="0006042D">
        <w:rPr>
          <w:rFonts w:eastAsia="Malgun Gothic" w:hint="eastAsia"/>
          <w:lang w:eastAsia="ko-KR"/>
        </w:rPr>
        <w:t>.</w:t>
      </w:r>
    </w:p>
    <w:p w14:paraId="1C6D8459" w14:textId="0A086120" w:rsidR="00A80049" w:rsidRDefault="00000000" w:rsidP="00A80049">
      <w:pPr>
        <w:pStyle w:val="Observation"/>
        <w:numPr>
          <w:ilvl w:val="0"/>
          <w:numId w:val="0"/>
        </w:numPr>
        <w:jc w:val="center"/>
        <w:rPr>
          <w:lang w:eastAsia="ko-KR"/>
        </w:rPr>
      </w:pPr>
      <w:r>
        <w:rPr>
          <w:b w:val="0"/>
          <w:bCs w:val="0"/>
          <w:noProof/>
        </w:rPr>
        <w:object w:dxaOrig="1440" w:dyaOrig="1440" w14:anchorId="45A00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35.7pt;margin-top:1.2pt;width:395.05pt;height:163pt;z-index:251658240;mso-position-horizontal-relative:text;mso-position-vertical-relative:text">
            <v:imagedata r:id="rId8" o:title=""/>
            <w10:wrap type="square" side="right"/>
          </v:shape>
          <o:OLEObject Type="Embed" ProgID="Visio.Drawing.15" ShapeID="_x0000_s2051" DrawAspect="Content" ObjectID="_1784644296" r:id="rId9"/>
        </w:object>
      </w:r>
    </w:p>
    <w:p w14:paraId="667FC35E" w14:textId="3831FD6A" w:rsidR="005019E9" w:rsidRDefault="00A80049" w:rsidP="00A80049">
      <w:pPr>
        <w:pStyle w:val="Observation"/>
        <w:numPr>
          <w:ilvl w:val="0"/>
          <w:numId w:val="0"/>
        </w:numPr>
        <w:ind w:left="360" w:hanging="360"/>
        <w:jc w:val="center"/>
      </w:pPr>
      <w:r>
        <w:br w:type="textWrapping" w:clear="all"/>
      </w:r>
    </w:p>
    <w:p w14:paraId="7269E72C" w14:textId="1D5C259B" w:rsidR="005019E9" w:rsidRPr="005019E9" w:rsidRDefault="005019E9" w:rsidP="00A80049">
      <w:pPr>
        <w:jc w:val="center"/>
        <w:rPr>
          <w:b/>
          <w:bCs/>
        </w:rPr>
      </w:pPr>
      <w:r w:rsidRPr="005019E9">
        <w:rPr>
          <w:b/>
          <w:bCs/>
        </w:rPr>
        <w:t>Figure 1. Delayed detection of outdated packet of RX-initiated mechanism</w:t>
      </w:r>
    </w:p>
    <w:p w14:paraId="0E768E0B" w14:textId="7B69276F" w:rsidR="005019E9" w:rsidRDefault="00FB1274" w:rsidP="00A80049">
      <w:pPr>
        <w:jc w:val="center"/>
      </w:pPr>
      <w:r>
        <w:object w:dxaOrig="7935" w:dyaOrig="3421" w14:anchorId="7C350907">
          <v:shape id="_x0000_i1026" type="#_x0000_t75" style="width:385.5pt;height:165.75pt" o:ole="">
            <v:imagedata r:id="rId10" o:title=""/>
          </v:shape>
          <o:OLEObject Type="Embed" ProgID="Visio.Drawing.15" ShapeID="_x0000_i1026" DrawAspect="Content" ObjectID="_1784644295" r:id="rId11"/>
        </w:object>
      </w:r>
    </w:p>
    <w:p w14:paraId="66B5ACC3" w14:textId="51A88A06" w:rsidR="005019E9" w:rsidRPr="005019E9" w:rsidRDefault="005019E9" w:rsidP="00A80049">
      <w:pPr>
        <w:jc w:val="center"/>
        <w:rPr>
          <w:b/>
          <w:bCs/>
          <w:lang w:eastAsia="ko-KR"/>
        </w:rPr>
      </w:pPr>
      <w:r w:rsidRPr="005019E9">
        <w:rPr>
          <w:b/>
          <w:bCs/>
        </w:rPr>
        <w:t>Figure 2. Immediate detection of outdated packet of TX-initiated mechanism</w:t>
      </w:r>
    </w:p>
    <w:p w14:paraId="6E06149A" w14:textId="1CBBB5D6" w:rsidR="00772F8C" w:rsidRPr="00913A06" w:rsidRDefault="00913A06" w:rsidP="00772F8C">
      <w:pPr>
        <w:spacing w:line="240" w:lineRule="auto"/>
        <w:rPr>
          <w:rFonts w:eastAsia="Malgun Gothic"/>
          <w:b/>
          <w:bCs/>
          <w:lang w:eastAsia="ko-KR"/>
        </w:rPr>
      </w:pPr>
      <w:r>
        <w:rPr>
          <w:rFonts w:eastAsia="Malgun Gothic" w:hint="eastAsia"/>
          <w:lang w:eastAsia="ko-KR"/>
        </w:rPr>
        <w:lastRenderedPageBreak/>
        <w:t xml:space="preserve"> </w:t>
      </w:r>
      <w:r w:rsidR="00772F8C" w:rsidRPr="002C678E">
        <w:rPr>
          <w:b/>
          <w:bCs/>
        </w:rPr>
        <w:t>&lt;</w:t>
      </w:r>
      <w:r w:rsidR="00570C55">
        <w:rPr>
          <w:rFonts w:eastAsia="Malgun Gothic" w:hint="eastAsia"/>
          <w:b/>
          <w:bCs/>
          <w:lang w:eastAsia="ko-KR"/>
        </w:rPr>
        <w:t xml:space="preserve"> Indication to </w:t>
      </w:r>
      <w:r w:rsidR="00782D51">
        <w:rPr>
          <w:rFonts w:eastAsia="Malgun Gothic" w:hint="eastAsia"/>
          <w:b/>
          <w:bCs/>
          <w:lang w:eastAsia="ko-KR"/>
        </w:rPr>
        <w:t>S</w:t>
      </w:r>
      <w:r w:rsidR="00570C55">
        <w:rPr>
          <w:rFonts w:eastAsia="Malgun Gothic" w:hint="eastAsia"/>
          <w:b/>
          <w:bCs/>
          <w:lang w:eastAsia="ko-KR"/>
        </w:rPr>
        <w:t xml:space="preserve">top </w:t>
      </w:r>
      <w:r w:rsidR="00782D51">
        <w:rPr>
          <w:rFonts w:eastAsia="Malgun Gothic" w:hint="eastAsia"/>
          <w:b/>
          <w:bCs/>
          <w:lang w:eastAsia="ko-KR"/>
        </w:rPr>
        <w:t>R</w:t>
      </w:r>
      <w:r w:rsidR="00570C55">
        <w:rPr>
          <w:rFonts w:eastAsia="Malgun Gothic" w:hint="eastAsia"/>
          <w:b/>
          <w:bCs/>
          <w:lang w:eastAsia="ko-KR"/>
        </w:rPr>
        <w:t>etransmissions</w:t>
      </w:r>
      <w:r w:rsidR="00772F8C">
        <w:rPr>
          <w:rFonts w:eastAsia="Malgun Gothic" w:hint="eastAsia"/>
          <w:b/>
          <w:bCs/>
          <w:lang w:eastAsia="ko-KR"/>
        </w:rPr>
        <w:t xml:space="preserve"> &gt;</w:t>
      </w:r>
    </w:p>
    <w:p w14:paraId="1D2B984E" w14:textId="1532E231" w:rsidR="00477010" w:rsidRDefault="00477010" w:rsidP="00EF18D6">
      <w:pPr>
        <w:spacing w:line="240" w:lineRule="auto"/>
        <w:rPr>
          <w:rFonts w:eastAsia="Malgun Gothic"/>
          <w:lang w:eastAsia="ko-KR"/>
        </w:rPr>
      </w:pPr>
      <w:r>
        <w:rPr>
          <w:rFonts w:eastAsia="Malgun Gothic" w:hint="eastAsia"/>
          <w:lang w:eastAsia="ko-KR"/>
        </w:rPr>
        <w:t>The major spec impact</w:t>
      </w:r>
      <w:r w:rsidR="003B3AF4">
        <w:rPr>
          <w:rFonts w:eastAsia="Malgun Gothic" w:hint="eastAsia"/>
          <w:lang w:eastAsia="ko-KR"/>
        </w:rPr>
        <w:t xml:space="preserve"> of TX-initiated mechanism</w:t>
      </w:r>
      <w:r>
        <w:rPr>
          <w:rFonts w:eastAsia="Malgun Gothic" w:hint="eastAsia"/>
          <w:lang w:eastAsia="ko-KR"/>
        </w:rPr>
        <w:t xml:space="preserve"> is </w:t>
      </w:r>
      <w:r w:rsidR="00CC5D92">
        <w:rPr>
          <w:rFonts w:eastAsia="Malgun Gothic" w:hint="eastAsia"/>
          <w:lang w:eastAsia="ko-KR"/>
        </w:rPr>
        <w:t xml:space="preserve">an indication that the </w:t>
      </w:r>
      <w:r w:rsidR="00FB1274">
        <w:rPr>
          <w:rFonts w:eastAsia="Malgun Gothic" w:hint="eastAsia"/>
          <w:lang w:eastAsia="ko-KR"/>
        </w:rPr>
        <w:t xml:space="preserve">transmitter </w:t>
      </w:r>
      <w:r w:rsidR="00CC5D92">
        <w:rPr>
          <w:rFonts w:eastAsia="Malgun Gothic" w:hint="eastAsia"/>
          <w:lang w:eastAsia="ko-KR"/>
        </w:rPr>
        <w:t>(UE in uplink) does not perform retransmissions for outdated packets</w:t>
      </w:r>
      <w:r w:rsidR="00FB1274">
        <w:rPr>
          <w:rFonts w:eastAsia="Malgun Gothic" w:hint="eastAsia"/>
          <w:lang w:eastAsia="ko-KR"/>
        </w:rPr>
        <w:t xml:space="preserve"> and the receiver (</w:t>
      </w:r>
      <w:proofErr w:type="spellStart"/>
      <w:r w:rsidR="00FB1274">
        <w:rPr>
          <w:rFonts w:eastAsia="Malgun Gothic" w:hint="eastAsia"/>
          <w:lang w:eastAsia="ko-KR"/>
        </w:rPr>
        <w:t>gNB</w:t>
      </w:r>
      <w:proofErr w:type="spellEnd"/>
      <w:r w:rsidR="00FB1274">
        <w:rPr>
          <w:rFonts w:eastAsia="Malgun Gothic" w:hint="eastAsia"/>
          <w:lang w:eastAsia="ko-KR"/>
        </w:rPr>
        <w:t xml:space="preserve"> in uplink) updates the state variables</w:t>
      </w:r>
      <w:r w:rsidR="00CC5D92">
        <w:rPr>
          <w:rFonts w:eastAsia="Malgun Gothic" w:hint="eastAsia"/>
          <w:lang w:eastAsia="ko-KR"/>
        </w:rPr>
        <w:t xml:space="preserve">. In other words, a new control PDU format may be needed. </w:t>
      </w:r>
      <w:r w:rsidR="003B3AF4">
        <w:rPr>
          <w:rFonts w:eastAsia="Malgun Gothic" w:hint="eastAsia"/>
          <w:lang w:eastAsia="ko-KR"/>
        </w:rPr>
        <w:t>I</w:t>
      </w:r>
      <w:r w:rsidR="00CC5D92">
        <w:rPr>
          <w:rFonts w:eastAsia="Malgun Gothic" w:hint="eastAsia"/>
          <w:lang w:eastAsia="ko-KR"/>
        </w:rPr>
        <w:t xml:space="preserve">n our view, probably RLC </w:t>
      </w:r>
      <w:r w:rsidR="0051021B">
        <w:rPr>
          <w:rFonts w:eastAsia="Malgun Gothic" w:hint="eastAsia"/>
          <w:lang w:eastAsia="ko-KR"/>
        </w:rPr>
        <w:t>St</w:t>
      </w:r>
      <w:r w:rsidR="00CC5D92">
        <w:rPr>
          <w:rFonts w:eastAsia="Malgun Gothic" w:hint="eastAsia"/>
          <w:lang w:eastAsia="ko-KR"/>
        </w:rPr>
        <w:t>atus</w:t>
      </w:r>
      <w:r w:rsidR="0051021B">
        <w:rPr>
          <w:rFonts w:eastAsia="Malgun Gothic" w:hint="eastAsia"/>
          <w:lang w:eastAsia="ko-KR"/>
        </w:rPr>
        <w:t xml:space="preserve"> Report</w:t>
      </w:r>
      <w:r w:rsidR="00CC5D92">
        <w:rPr>
          <w:rFonts w:eastAsia="Malgun Gothic" w:hint="eastAsia"/>
          <w:lang w:eastAsia="ko-KR"/>
        </w:rPr>
        <w:t xml:space="preserve"> format can be reused, so additional efforts will not be </w:t>
      </w:r>
      <w:r w:rsidR="00AA61EE">
        <w:rPr>
          <w:rFonts w:eastAsia="Malgun Gothic" w:hint="eastAsia"/>
          <w:lang w:eastAsia="ko-KR"/>
        </w:rPr>
        <w:t>small.</w:t>
      </w:r>
      <w:r w:rsidR="003B3AF4">
        <w:rPr>
          <w:rFonts w:eastAsia="Malgun Gothic" w:hint="eastAsia"/>
          <w:lang w:eastAsia="ko-KR"/>
        </w:rPr>
        <w:t xml:space="preserve"> </w:t>
      </w:r>
    </w:p>
    <w:p w14:paraId="5D18B718" w14:textId="3506F0CA" w:rsidR="003B3AF4" w:rsidRDefault="003B3AF4" w:rsidP="00EF18D6">
      <w:pPr>
        <w:spacing w:line="240" w:lineRule="auto"/>
        <w:rPr>
          <w:rFonts w:eastAsia="Malgun Gothic"/>
          <w:lang w:eastAsia="ko-KR"/>
        </w:rPr>
      </w:pPr>
      <w:r>
        <w:rPr>
          <w:rFonts w:eastAsia="Malgun Gothic" w:hint="eastAsia"/>
          <w:lang w:eastAsia="ko-KR"/>
        </w:rPr>
        <w:t>In contrast, RX-initiated mechanism does not need a</w:t>
      </w:r>
      <w:r w:rsidR="002D0348">
        <w:rPr>
          <w:rFonts w:eastAsia="Malgun Gothic" w:hint="eastAsia"/>
          <w:lang w:eastAsia="ko-KR"/>
        </w:rPr>
        <w:t xml:space="preserve"> new indication. Instead, the receiver set the reception </w:t>
      </w:r>
      <w:r w:rsidR="002D0348">
        <w:rPr>
          <w:rFonts w:eastAsia="Malgun Gothic"/>
          <w:lang w:eastAsia="ko-KR"/>
        </w:rPr>
        <w:t>status</w:t>
      </w:r>
      <w:r w:rsidR="002D0348">
        <w:rPr>
          <w:rFonts w:eastAsia="Malgun Gothic" w:hint="eastAsia"/>
          <w:lang w:eastAsia="ko-KR"/>
        </w:rPr>
        <w:t xml:space="preserve"> of the outdated packet as </w:t>
      </w:r>
      <w:proofErr w:type="spellStart"/>
      <w:r w:rsidR="002D0348">
        <w:rPr>
          <w:rFonts w:eastAsia="Malgun Gothic" w:hint="eastAsia"/>
          <w:lang w:eastAsia="ko-KR"/>
        </w:rPr>
        <w:t>ACKed</w:t>
      </w:r>
      <w:proofErr w:type="spellEnd"/>
      <w:r w:rsidR="002D0348">
        <w:rPr>
          <w:rFonts w:eastAsia="Malgun Gothic" w:hint="eastAsia"/>
          <w:lang w:eastAsia="ko-KR"/>
        </w:rPr>
        <w:t xml:space="preserve"> to prohibit the </w:t>
      </w:r>
      <w:r w:rsidR="002D0348">
        <w:rPr>
          <w:rFonts w:eastAsia="Malgun Gothic"/>
          <w:lang w:eastAsia="ko-KR"/>
        </w:rPr>
        <w:t>unnecessary</w:t>
      </w:r>
      <w:r w:rsidR="002D0348">
        <w:rPr>
          <w:rFonts w:eastAsia="Malgun Gothic" w:hint="eastAsia"/>
          <w:lang w:eastAsia="ko-KR"/>
        </w:rPr>
        <w:t xml:space="preserve"> retransmission.</w:t>
      </w:r>
    </w:p>
    <w:p w14:paraId="196216CC" w14:textId="243069E2" w:rsidR="000558F4" w:rsidRDefault="002D0348" w:rsidP="002D0348">
      <w:pPr>
        <w:spacing w:line="240" w:lineRule="auto"/>
        <w:rPr>
          <w:rFonts w:eastAsia="Malgun Gothic"/>
          <w:lang w:eastAsia="ko-KR"/>
        </w:rPr>
      </w:pPr>
      <w:r>
        <w:rPr>
          <w:rFonts w:eastAsia="Malgun Gothic" w:hint="eastAsia"/>
          <w:lang w:eastAsia="ko-KR"/>
        </w:rPr>
        <w:t>Both mechanisms require some change to move the RLC reception window at the detection of outdated packet.</w:t>
      </w:r>
    </w:p>
    <w:p w14:paraId="63A2375B" w14:textId="24F51414" w:rsidR="002D0348" w:rsidRPr="00CC5D92" w:rsidRDefault="002D0348" w:rsidP="009C00A0">
      <w:pPr>
        <w:pStyle w:val="Observation"/>
        <w:ind w:left="1701" w:hanging="1701"/>
        <w:rPr>
          <w:lang w:eastAsia="ko-KR"/>
        </w:rPr>
      </w:pPr>
      <w:r>
        <w:rPr>
          <w:rFonts w:hint="eastAsia"/>
          <w:lang w:eastAsia="ko-KR"/>
        </w:rPr>
        <w:t>TX-initiated mechanism requires a new RLC control PDU format to indicate outdated packets</w:t>
      </w:r>
      <w:r w:rsidR="00E84AC1">
        <w:rPr>
          <w:rFonts w:eastAsia="Malgun Gothic" w:hint="eastAsia"/>
          <w:lang w:eastAsia="ko-KR"/>
        </w:rPr>
        <w:t xml:space="preserve">, </w:t>
      </w:r>
      <w:r w:rsidR="00CE1E27">
        <w:rPr>
          <w:rFonts w:eastAsia="Malgun Gothic"/>
          <w:lang w:eastAsia="ko-KR"/>
        </w:rPr>
        <w:t>like</w:t>
      </w:r>
      <w:r w:rsidR="00E84AC1">
        <w:rPr>
          <w:rFonts w:eastAsia="Malgun Gothic" w:hint="eastAsia"/>
          <w:lang w:eastAsia="ko-KR"/>
        </w:rPr>
        <w:t xml:space="preserve"> RLC</w:t>
      </w:r>
      <w:r w:rsidR="00A12D0A">
        <w:rPr>
          <w:rFonts w:eastAsia="Malgun Gothic"/>
          <w:lang w:eastAsia="ko-KR"/>
        </w:rPr>
        <w:t xml:space="preserve"> </w:t>
      </w:r>
      <w:r w:rsidR="00EB0E92">
        <w:rPr>
          <w:rFonts w:eastAsia="Malgun Gothic" w:hint="eastAsia"/>
          <w:lang w:eastAsia="ko-KR"/>
        </w:rPr>
        <w:t>S</w:t>
      </w:r>
      <w:r w:rsidR="00E84AC1">
        <w:rPr>
          <w:rFonts w:eastAsia="Malgun Gothic" w:hint="eastAsia"/>
          <w:lang w:eastAsia="ko-KR"/>
        </w:rPr>
        <w:t xml:space="preserve">tatus </w:t>
      </w:r>
      <w:r w:rsidR="00EB0E92">
        <w:rPr>
          <w:rFonts w:eastAsia="Malgun Gothic" w:hint="eastAsia"/>
          <w:lang w:eastAsia="ko-KR"/>
        </w:rPr>
        <w:t>R</w:t>
      </w:r>
      <w:r w:rsidR="00E84AC1">
        <w:rPr>
          <w:rFonts w:eastAsia="Malgun Gothic" w:hint="eastAsia"/>
          <w:lang w:eastAsia="ko-KR"/>
        </w:rPr>
        <w:t>eport.</w:t>
      </w:r>
    </w:p>
    <w:p w14:paraId="2983BB28" w14:textId="62AA6C9A" w:rsidR="00467DD8" w:rsidRPr="00A24D42" w:rsidRDefault="00467DD8" w:rsidP="00EF18D6">
      <w:pPr>
        <w:spacing w:line="240" w:lineRule="auto"/>
        <w:rPr>
          <w:b/>
          <w:bCs/>
        </w:rPr>
      </w:pPr>
      <w:r w:rsidRPr="00A24D42">
        <w:rPr>
          <w:b/>
          <w:bCs/>
        </w:rPr>
        <w:t xml:space="preserve">&lt; </w:t>
      </w:r>
      <w:r w:rsidR="00C916FD" w:rsidRPr="00A24D42">
        <w:rPr>
          <w:rFonts w:eastAsia="Malgun Gothic" w:hint="eastAsia"/>
          <w:b/>
          <w:bCs/>
          <w:lang w:eastAsia="ko-KR"/>
        </w:rPr>
        <w:t>Obsolete Packet Discard in PDCP Duplication</w:t>
      </w:r>
      <w:r w:rsidRPr="00A24D42">
        <w:rPr>
          <w:b/>
          <w:bCs/>
        </w:rPr>
        <w:t xml:space="preserve"> &gt;</w:t>
      </w:r>
    </w:p>
    <w:p w14:paraId="7016AD80" w14:textId="70B00129" w:rsidR="00315052" w:rsidRPr="00A24D42" w:rsidRDefault="00E23228" w:rsidP="00EF18D6">
      <w:pPr>
        <w:spacing w:line="240" w:lineRule="auto"/>
        <w:rPr>
          <w:rFonts w:eastAsia="Malgun Gothic"/>
          <w:lang w:eastAsia="ko-KR"/>
        </w:rPr>
      </w:pPr>
      <w:r w:rsidRPr="00A24D42">
        <w:rPr>
          <w:rFonts w:eastAsia="Malgun Gothic" w:hint="eastAsia"/>
          <w:lang w:eastAsia="ko-KR"/>
        </w:rPr>
        <w:t xml:space="preserve">There is another case of </w:t>
      </w:r>
      <w:r w:rsidRPr="00A24D42">
        <w:rPr>
          <w:rFonts w:eastAsia="Malgun Gothic"/>
          <w:lang w:eastAsia="ko-KR"/>
        </w:rPr>
        <w:t>obsolete</w:t>
      </w:r>
      <w:r w:rsidRPr="00A24D42">
        <w:rPr>
          <w:rFonts w:eastAsia="Malgun Gothic" w:hint="eastAsia"/>
          <w:lang w:eastAsia="ko-KR"/>
        </w:rPr>
        <w:t xml:space="preserve"> packets, i.e., PDCP duplication. PDCP duplication can be configured for AM DRB. </w:t>
      </w:r>
      <w:r w:rsidR="00C92F2A" w:rsidRPr="00A24D42">
        <w:rPr>
          <w:rFonts w:eastAsia="Malgun Gothic" w:hint="eastAsia"/>
          <w:lang w:eastAsia="ko-KR"/>
        </w:rPr>
        <w:t>In this case, successful delivery (i.e. RLC ACK reception) of one leg triggers discard of the same packet of the other leg. However, RLC cannot discard the packet in case that the initial transmission was already started.</w:t>
      </w:r>
      <w:r w:rsidR="00164052" w:rsidRPr="00A24D42">
        <w:rPr>
          <w:rFonts w:eastAsia="Malgun Gothic" w:hint="eastAsia"/>
          <w:lang w:eastAsia="ko-KR"/>
        </w:rPr>
        <w:t xml:space="preserve"> TX-initiated mechanism based on PDCP</w:t>
      </w:r>
      <w:r w:rsidR="00164052" w:rsidRPr="00A24D42">
        <w:rPr>
          <w:rFonts w:eastAsia="Malgun Gothic"/>
          <w:lang w:eastAsia="ko-KR"/>
        </w:rPr>
        <w:t>’</w:t>
      </w:r>
      <w:r w:rsidR="00164052" w:rsidRPr="00A24D42">
        <w:rPr>
          <w:rFonts w:eastAsia="Malgun Gothic" w:hint="eastAsia"/>
          <w:lang w:eastAsia="ko-KR"/>
        </w:rPr>
        <w:t>s discard indication makes it possible, regardless of initial transmission. However, RX-initiated mechanism cannot detect the successful delivery of the other leg.</w:t>
      </w:r>
    </w:p>
    <w:p w14:paraId="4FA07394" w14:textId="42ADEBEC" w:rsidR="00723B65" w:rsidRPr="00A24D42" w:rsidRDefault="00723B65" w:rsidP="009C00A0">
      <w:pPr>
        <w:pStyle w:val="Observation"/>
        <w:ind w:left="1701" w:hanging="1701"/>
        <w:rPr>
          <w:lang w:eastAsia="ko-KR"/>
        </w:rPr>
      </w:pPr>
      <w:r w:rsidRPr="00A24D42">
        <w:rPr>
          <w:rFonts w:hint="eastAsia"/>
          <w:lang w:eastAsia="ko-KR"/>
        </w:rPr>
        <w:t xml:space="preserve">In PDCP duplication, RX-initiated mechanism cannot avoid the unnecessary retransmission when the same PDCP packet is </w:t>
      </w:r>
      <w:r w:rsidRPr="00A24D42">
        <w:rPr>
          <w:lang w:eastAsia="ko-KR"/>
        </w:rPr>
        <w:t>successfully</w:t>
      </w:r>
      <w:r w:rsidRPr="00A24D42">
        <w:rPr>
          <w:rFonts w:hint="eastAsia"/>
          <w:lang w:eastAsia="ko-KR"/>
        </w:rPr>
        <w:t xml:space="preserve"> transmitted on the other leg.</w:t>
      </w:r>
    </w:p>
    <w:tbl>
      <w:tblPr>
        <w:tblStyle w:val="TableGrid"/>
        <w:tblW w:w="0" w:type="auto"/>
        <w:tblLook w:val="04A0" w:firstRow="1" w:lastRow="0" w:firstColumn="1" w:lastColumn="0" w:noHBand="0" w:noVBand="1"/>
      </w:tblPr>
      <w:tblGrid>
        <w:gridCol w:w="3505"/>
        <w:gridCol w:w="3062"/>
        <w:gridCol w:w="3062"/>
      </w:tblGrid>
      <w:tr w:rsidR="00787DDC" w14:paraId="31D4AEA5" w14:textId="77777777" w:rsidTr="00F234C0">
        <w:tc>
          <w:tcPr>
            <w:tcW w:w="3505" w:type="dxa"/>
          </w:tcPr>
          <w:p w14:paraId="55435AAE" w14:textId="77777777" w:rsidR="00787DDC" w:rsidRPr="00F234C0" w:rsidRDefault="00787DDC" w:rsidP="00EF18D6">
            <w:pPr>
              <w:spacing w:line="240" w:lineRule="auto"/>
              <w:rPr>
                <w:b/>
                <w:bCs/>
              </w:rPr>
            </w:pPr>
          </w:p>
        </w:tc>
        <w:tc>
          <w:tcPr>
            <w:tcW w:w="3062" w:type="dxa"/>
          </w:tcPr>
          <w:p w14:paraId="13FA9F5A" w14:textId="7208FADB" w:rsidR="00787DDC" w:rsidRPr="00F234C0" w:rsidRDefault="00555F4D" w:rsidP="00EF18D6">
            <w:pPr>
              <w:spacing w:line="240" w:lineRule="auto"/>
              <w:rPr>
                <w:b/>
                <w:bCs/>
              </w:rPr>
            </w:pPr>
            <w:r w:rsidRPr="00F234C0">
              <w:rPr>
                <w:b/>
                <w:bCs/>
              </w:rPr>
              <w:t>TX-initiated</w:t>
            </w:r>
          </w:p>
        </w:tc>
        <w:tc>
          <w:tcPr>
            <w:tcW w:w="3062" w:type="dxa"/>
          </w:tcPr>
          <w:p w14:paraId="10C006E1" w14:textId="11F79D18" w:rsidR="00787DDC" w:rsidRPr="00F234C0" w:rsidRDefault="00555F4D" w:rsidP="00EF18D6">
            <w:pPr>
              <w:spacing w:line="240" w:lineRule="auto"/>
              <w:rPr>
                <w:b/>
                <w:bCs/>
              </w:rPr>
            </w:pPr>
            <w:r w:rsidRPr="00F234C0">
              <w:rPr>
                <w:b/>
                <w:bCs/>
              </w:rPr>
              <w:t>RX-initiated</w:t>
            </w:r>
          </w:p>
        </w:tc>
      </w:tr>
      <w:tr w:rsidR="00787DDC" w14:paraId="2A9B2123" w14:textId="77777777" w:rsidTr="00F234C0">
        <w:tc>
          <w:tcPr>
            <w:tcW w:w="3505" w:type="dxa"/>
          </w:tcPr>
          <w:p w14:paraId="473CBFAA" w14:textId="3D6E218F" w:rsidR="00787DDC" w:rsidRPr="00F234C0" w:rsidRDefault="00ED4F0D" w:rsidP="00EF18D6">
            <w:pPr>
              <w:spacing w:line="240" w:lineRule="auto"/>
              <w:rPr>
                <w:rFonts w:eastAsia="Malgun Gothic"/>
                <w:b/>
                <w:bCs/>
                <w:lang w:eastAsia="ko-KR"/>
              </w:rPr>
            </w:pPr>
            <w:r w:rsidRPr="00F234C0">
              <w:rPr>
                <w:rFonts w:eastAsia="Malgun Gothic" w:hint="eastAsia"/>
                <w:b/>
                <w:bCs/>
                <w:lang w:eastAsia="ko-KR"/>
              </w:rPr>
              <w:t xml:space="preserve">Triggering </w:t>
            </w:r>
            <w:r w:rsidR="00F234C0" w:rsidRPr="00F234C0">
              <w:rPr>
                <w:rFonts w:eastAsia="Malgun Gothic" w:hint="eastAsia"/>
                <w:b/>
                <w:bCs/>
                <w:lang w:eastAsia="ko-KR"/>
              </w:rPr>
              <w:t>c</w:t>
            </w:r>
            <w:r w:rsidRPr="00F234C0">
              <w:rPr>
                <w:rFonts w:eastAsia="Malgun Gothic" w:hint="eastAsia"/>
                <w:b/>
                <w:bCs/>
                <w:lang w:eastAsia="ko-KR"/>
              </w:rPr>
              <w:t>ondition</w:t>
            </w:r>
          </w:p>
        </w:tc>
        <w:tc>
          <w:tcPr>
            <w:tcW w:w="3062" w:type="dxa"/>
          </w:tcPr>
          <w:p w14:paraId="0091C0CB" w14:textId="51A7B89B" w:rsidR="00787DDC" w:rsidRPr="00F234C0" w:rsidRDefault="00555F4D" w:rsidP="00EF18D6">
            <w:pPr>
              <w:spacing w:line="240" w:lineRule="auto"/>
              <w:rPr>
                <w:rFonts w:eastAsia="Malgun Gothic"/>
                <w:color w:val="FF0000"/>
                <w:lang w:eastAsia="ko-KR"/>
              </w:rPr>
            </w:pPr>
            <w:r w:rsidRPr="00F234C0">
              <w:rPr>
                <w:color w:val="FF0000"/>
              </w:rPr>
              <w:t>PDCP discard timer (reuse)</w:t>
            </w:r>
            <w:r w:rsidR="00F234C0" w:rsidRPr="00F234C0">
              <w:rPr>
                <w:rFonts w:eastAsia="Malgun Gothic" w:hint="eastAsia"/>
                <w:color w:val="FF0000"/>
                <w:lang w:eastAsia="ko-KR"/>
              </w:rPr>
              <w:t xml:space="preserve"> </w:t>
            </w:r>
            <w:r w:rsidR="00F234C0" w:rsidRPr="00F234C0">
              <w:rPr>
                <mc:AlternateContent>
                  <mc:Choice Requires="w16se">
                    <w:rFonts w:eastAsia="Malgun Gothic"/>
                  </mc:Choice>
                  <mc:Fallback>
                    <w:rFonts w:ascii="Segoe UI Emoji" w:eastAsia="Segoe UI Emoji" w:hAnsi="Segoe UI Emoji" w:cs="Segoe UI Emoji"/>
                  </mc:Fallback>
                </mc:AlternateContent>
                <w:color w:val="FF0000"/>
                <w:lang w:eastAsia="ko-KR"/>
              </w:rPr>
              <mc:AlternateContent>
                <mc:Choice Requires="w16se">
                  <w16se:symEx w16se:font="Segoe UI Emoji" w16se:char="1F60A"/>
                </mc:Choice>
                <mc:Fallback>
                  <w:t>😊</w:t>
                </mc:Fallback>
              </mc:AlternateContent>
            </w:r>
          </w:p>
        </w:tc>
        <w:tc>
          <w:tcPr>
            <w:tcW w:w="3062" w:type="dxa"/>
          </w:tcPr>
          <w:p w14:paraId="729DCBAA" w14:textId="0D05D8F1" w:rsidR="00787DDC" w:rsidRPr="00F234C0" w:rsidRDefault="00555F4D" w:rsidP="00EF18D6">
            <w:pPr>
              <w:spacing w:line="240" w:lineRule="auto"/>
              <w:rPr>
                <w:rFonts w:eastAsia="Malgun Gothic"/>
                <w:color w:val="0070C0"/>
                <w:lang w:eastAsia="ko-KR"/>
              </w:rPr>
            </w:pPr>
            <w:r w:rsidRPr="00F234C0">
              <w:rPr>
                <w:color w:val="0070C0"/>
              </w:rPr>
              <w:t>New RX timers or counter based on out-of-order delivery</w:t>
            </w:r>
            <w:r w:rsidR="00F234C0" w:rsidRPr="00F234C0">
              <w:rPr>
                <w:rFonts w:eastAsia="Malgun Gothic" w:hint="eastAsia"/>
                <w:color w:val="0070C0"/>
                <w:lang w:eastAsia="ko-KR"/>
              </w:rPr>
              <w:t xml:space="preserve"> </w:t>
            </w:r>
            <w:r w:rsidR="00F234C0" w:rsidRPr="00F234C0">
              <w:rPr>
                <mc:AlternateContent>
                  <mc:Choice Requires="w16se">
                    <w:rFonts w:eastAsia="Malgun Gothic"/>
                  </mc:Choice>
                  <mc:Fallback>
                    <w:rFonts w:ascii="Segoe UI Emoji" w:eastAsia="Segoe UI Emoji" w:hAnsi="Segoe UI Emoji" w:cs="Segoe UI Emoji"/>
                  </mc:Fallback>
                </mc:AlternateContent>
                <w:color w:val="0070C0"/>
                <w:lang w:eastAsia="ko-KR"/>
              </w:rPr>
              <mc:AlternateContent>
                <mc:Choice Requires="w16se">
                  <w16se:symEx w16se:font="Segoe UI Emoji" w16se:char="2639"/>
                </mc:Choice>
                <mc:Fallback>
                  <w:t>☹</w:t>
                </mc:Fallback>
              </mc:AlternateContent>
            </w:r>
          </w:p>
        </w:tc>
      </w:tr>
      <w:tr w:rsidR="00787DDC" w14:paraId="4A21D19F" w14:textId="77777777" w:rsidTr="00F234C0">
        <w:tc>
          <w:tcPr>
            <w:tcW w:w="3505" w:type="dxa"/>
          </w:tcPr>
          <w:p w14:paraId="1C52FBC8" w14:textId="62757E3B" w:rsidR="00787DDC" w:rsidRPr="00F234C0" w:rsidRDefault="00F234C0" w:rsidP="00EF18D6">
            <w:pPr>
              <w:spacing w:line="240" w:lineRule="auto"/>
              <w:rPr>
                <w:rFonts w:eastAsia="Malgun Gothic"/>
                <w:b/>
                <w:bCs/>
                <w:lang w:eastAsia="ko-KR"/>
              </w:rPr>
            </w:pPr>
            <w:r w:rsidRPr="00F234C0">
              <w:rPr>
                <w:rFonts w:eastAsia="Malgun Gothic" w:hint="eastAsia"/>
                <w:b/>
                <w:bCs/>
                <w:lang w:eastAsia="ko-KR"/>
              </w:rPr>
              <w:t>Accuracy of detection</w:t>
            </w:r>
          </w:p>
        </w:tc>
        <w:tc>
          <w:tcPr>
            <w:tcW w:w="3062" w:type="dxa"/>
          </w:tcPr>
          <w:p w14:paraId="3691E6BF" w14:textId="069E3EBC" w:rsidR="00555F4D" w:rsidRPr="00F234C0" w:rsidRDefault="00F234C0" w:rsidP="00EF18D6">
            <w:pPr>
              <w:spacing w:line="240" w:lineRule="auto"/>
              <w:rPr>
                <w:rFonts w:eastAsia="Malgun Gothic"/>
                <w:color w:val="FF0000"/>
                <w:lang w:eastAsia="ko-KR"/>
              </w:rPr>
            </w:pPr>
            <w:r w:rsidRPr="00F234C0">
              <w:rPr>
                <w:rFonts w:eastAsia="Malgun Gothic" w:hint="eastAsia"/>
                <w:color w:val="FF0000"/>
                <w:lang w:eastAsia="ko-KR"/>
              </w:rPr>
              <w:t>Accurate</w:t>
            </w:r>
            <w:r w:rsidRPr="00F234C0">
              <w:rPr>
                <mc:AlternateContent>
                  <mc:Choice Requires="w16se">
                    <w:rFonts w:eastAsia="Malgun Gothic"/>
                  </mc:Choice>
                  <mc:Fallback>
                    <w:rFonts w:ascii="Segoe UI Emoji" w:eastAsia="Segoe UI Emoji" w:hAnsi="Segoe UI Emoji" w:cs="Segoe UI Emoji"/>
                  </mc:Fallback>
                </mc:AlternateContent>
                <w:color w:val="FF0000"/>
                <w:lang w:eastAsia="ko-KR"/>
              </w:rPr>
              <mc:AlternateContent>
                <mc:Choice Requires="w16se">
                  <w16se:symEx w16se:font="Segoe UI Emoji" w16se:char="1F60A"/>
                </mc:Choice>
                <mc:Fallback>
                  <w:t>😊</w:t>
                </mc:Fallback>
              </mc:AlternateContent>
            </w:r>
          </w:p>
        </w:tc>
        <w:tc>
          <w:tcPr>
            <w:tcW w:w="3062" w:type="dxa"/>
          </w:tcPr>
          <w:p w14:paraId="164E04FB" w14:textId="224F4A6F" w:rsidR="00787DDC" w:rsidRPr="00F234C0" w:rsidRDefault="00135BFA" w:rsidP="00EF18D6">
            <w:pPr>
              <w:spacing w:line="240" w:lineRule="auto"/>
              <w:rPr>
                <w:rFonts w:eastAsia="Malgun Gothic"/>
                <w:color w:val="0070C0"/>
                <w:lang w:eastAsia="ko-KR"/>
              </w:rPr>
            </w:pPr>
            <w:r>
              <w:rPr>
                <w:rFonts w:eastAsia="Malgun Gothic"/>
                <w:color w:val="0070C0"/>
                <w:lang w:eastAsia="ko-KR"/>
              </w:rPr>
              <w:t>Additional delay or inaccuracy</w:t>
            </w:r>
            <w:r w:rsidR="00F234C0" w:rsidRPr="00F234C0">
              <w:rPr>
                <w:rFonts w:eastAsia="Malgun Gothic" w:hint="eastAsia"/>
                <w:color w:val="0070C0"/>
                <w:lang w:eastAsia="ko-KR"/>
              </w:rPr>
              <w:t xml:space="preserve"> </w:t>
            </w:r>
            <w:r w:rsidR="00F234C0" w:rsidRPr="00F234C0">
              <w:rPr>
                <mc:AlternateContent>
                  <mc:Choice Requires="w16se">
                    <w:rFonts w:eastAsia="Malgun Gothic"/>
                  </mc:Choice>
                  <mc:Fallback>
                    <w:rFonts w:ascii="Segoe UI Emoji" w:eastAsia="Segoe UI Emoji" w:hAnsi="Segoe UI Emoji" w:cs="Segoe UI Emoji"/>
                  </mc:Fallback>
                </mc:AlternateContent>
                <w:color w:val="0070C0"/>
                <w:lang w:eastAsia="ko-KR"/>
              </w:rPr>
              <mc:AlternateContent>
                <mc:Choice Requires="w16se">
                  <w16se:symEx w16se:font="Segoe UI Emoji" w16se:char="2639"/>
                </mc:Choice>
                <mc:Fallback>
                  <w:t>☹</w:t>
                </mc:Fallback>
              </mc:AlternateContent>
            </w:r>
          </w:p>
        </w:tc>
      </w:tr>
      <w:tr w:rsidR="00787DDC" w14:paraId="78576681" w14:textId="77777777" w:rsidTr="00F234C0">
        <w:tc>
          <w:tcPr>
            <w:tcW w:w="3505" w:type="dxa"/>
          </w:tcPr>
          <w:p w14:paraId="0E73A2B2" w14:textId="2C2B9C95" w:rsidR="00787DDC" w:rsidRPr="00F234C0" w:rsidRDefault="00555F4D" w:rsidP="00EF18D6">
            <w:pPr>
              <w:spacing w:line="240" w:lineRule="auto"/>
              <w:rPr>
                <w:rFonts w:eastAsia="Malgun Gothic"/>
                <w:b/>
                <w:bCs/>
                <w:lang w:eastAsia="ko-KR"/>
              </w:rPr>
            </w:pPr>
            <w:r w:rsidRPr="00F234C0">
              <w:rPr>
                <w:b/>
                <w:bCs/>
              </w:rPr>
              <w:t xml:space="preserve">Indication </w:t>
            </w:r>
            <w:r w:rsidR="00F234C0" w:rsidRPr="00F234C0">
              <w:rPr>
                <w:rFonts w:eastAsia="Malgun Gothic" w:hint="eastAsia"/>
                <w:b/>
                <w:bCs/>
                <w:lang w:eastAsia="ko-KR"/>
              </w:rPr>
              <w:t>to avoid retransmissions</w:t>
            </w:r>
          </w:p>
        </w:tc>
        <w:tc>
          <w:tcPr>
            <w:tcW w:w="3062" w:type="dxa"/>
          </w:tcPr>
          <w:p w14:paraId="053549A7" w14:textId="724D5E60" w:rsidR="00787DDC" w:rsidRPr="00F234C0" w:rsidRDefault="00555F4D" w:rsidP="00EF18D6">
            <w:pPr>
              <w:spacing w:line="240" w:lineRule="auto"/>
              <w:rPr>
                <w:rFonts w:eastAsia="Malgun Gothic"/>
                <w:lang w:eastAsia="ko-KR"/>
              </w:rPr>
            </w:pPr>
            <w:r w:rsidRPr="00F234C0">
              <w:rPr>
                <w:color w:val="0070C0"/>
              </w:rPr>
              <w:t>New control PDU</w:t>
            </w:r>
            <w:r w:rsidR="00F234C0" w:rsidRPr="00F234C0">
              <w:rPr>
                <w:rFonts w:eastAsia="Malgun Gothic" w:hint="eastAsia"/>
                <w:color w:val="0070C0"/>
                <w:lang w:eastAsia="ko-KR"/>
              </w:rPr>
              <w:t xml:space="preserve"> </w:t>
            </w:r>
            <w:r w:rsidR="00F234C0" w:rsidRPr="00F234C0">
              <w:rPr>
                <mc:AlternateContent>
                  <mc:Choice Requires="w16se">
                    <w:rFonts w:eastAsia="Malgun Gothic"/>
                  </mc:Choice>
                  <mc:Fallback>
                    <w:rFonts w:ascii="Segoe UI Emoji" w:eastAsia="Segoe UI Emoji" w:hAnsi="Segoe UI Emoji" w:cs="Segoe UI Emoji"/>
                  </mc:Fallback>
                </mc:AlternateContent>
                <w:color w:val="0070C0"/>
                <w:lang w:eastAsia="ko-KR"/>
              </w:rPr>
              <mc:AlternateContent>
                <mc:Choice Requires="w16se">
                  <w16se:symEx w16se:font="Segoe UI Emoji" w16se:char="2639"/>
                </mc:Choice>
                <mc:Fallback>
                  <w:t>☹</w:t>
                </mc:Fallback>
              </mc:AlternateContent>
            </w:r>
          </w:p>
        </w:tc>
        <w:tc>
          <w:tcPr>
            <w:tcW w:w="3062" w:type="dxa"/>
          </w:tcPr>
          <w:p w14:paraId="68574DFA" w14:textId="0FD83391" w:rsidR="00787DDC" w:rsidRPr="00F234C0" w:rsidRDefault="00555F4D" w:rsidP="00EF18D6">
            <w:pPr>
              <w:spacing w:line="240" w:lineRule="auto"/>
              <w:rPr>
                <w:rFonts w:eastAsia="Malgun Gothic"/>
                <w:lang w:eastAsia="ko-KR"/>
              </w:rPr>
            </w:pPr>
            <w:r w:rsidRPr="00F234C0">
              <w:rPr>
                <w:color w:val="FF0000"/>
              </w:rPr>
              <w:t>RLC status report (reuse)</w:t>
            </w:r>
            <w:r w:rsidR="00F234C0" w:rsidRPr="00F234C0">
              <w:rPr>
                <w:rFonts w:eastAsia="Malgun Gothic" w:hint="eastAsia"/>
                <w:color w:val="FF0000"/>
                <w:lang w:eastAsia="ko-KR"/>
              </w:rPr>
              <w:t xml:space="preserve"> </w:t>
            </w:r>
            <w:r w:rsidR="00F234C0" w:rsidRPr="00F234C0">
              <w:rPr>
                <mc:AlternateContent>
                  <mc:Choice Requires="w16se">
                    <w:rFonts w:eastAsia="Malgun Gothic"/>
                  </mc:Choice>
                  <mc:Fallback>
                    <w:rFonts w:ascii="Segoe UI Emoji" w:eastAsia="Segoe UI Emoji" w:hAnsi="Segoe UI Emoji" w:cs="Segoe UI Emoji"/>
                  </mc:Fallback>
                </mc:AlternateContent>
                <w:color w:val="FF0000"/>
                <w:lang w:eastAsia="ko-KR"/>
              </w:rPr>
              <mc:AlternateContent>
                <mc:Choice Requires="w16se">
                  <w16se:symEx w16se:font="Segoe UI Emoji" w16se:char="1F60A"/>
                </mc:Choice>
                <mc:Fallback>
                  <w:t>😊</w:t>
                </mc:Fallback>
              </mc:AlternateContent>
            </w:r>
          </w:p>
        </w:tc>
      </w:tr>
      <w:tr w:rsidR="00787DDC" w14:paraId="4604BFA0" w14:textId="77777777" w:rsidTr="00F234C0">
        <w:tc>
          <w:tcPr>
            <w:tcW w:w="3505" w:type="dxa"/>
          </w:tcPr>
          <w:p w14:paraId="4C045847" w14:textId="6DB63510" w:rsidR="00787DDC" w:rsidRPr="00F234C0" w:rsidRDefault="00F234C0" w:rsidP="00EF18D6">
            <w:pPr>
              <w:spacing w:line="240" w:lineRule="auto"/>
              <w:rPr>
                <w:rFonts w:eastAsia="Malgun Gothic"/>
                <w:b/>
                <w:bCs/>
                <w:lang w:eastAsia="ko-KR"/>
              </w:rPr>
            </w:pPr>
            <w:r w:rsidRPr="00F234C0">
              <w:rPr>
                <w:rFonts w:eastAsia="Malgun Gothic" w:hint="eastAsia"/>
                <w:b/>
                <w:bCs/>
                <w:lang w:eastAsia="ko-KR"/>
              </w:rPr>
              <w:t>Applicability of duplication</w:t>
            </w:r>
          </w:p>
        </w:tc>
        <w:tc>
          <w:tcPr>
            <w:tcW w:w="3062" w:type="dxa"/>
          </w:tcPr>
          <w:p w14:paraId="5DBB678B" w14:textId="52C3275C" w:rsidR="00787DDC" w:rsidRPr="00F234C0" w:rsidRDefault="00F234C0" w:rsidP="00EF18D6">
            <w:pPr>
              <w:spacing w:line="240" w:lineRule="auto"/>
              <w:rPr>
                <w:rFonts w:eastAsia="Malgun Gothic"/>
                <w:lang w:eastAsia="ko-KR"/>
              </w:rPr>
            </w:pPr>
            <w:r w:rsidRPr="00F234C0">
              <w:rPr>
                <w:rFonts w:eastAsia="Malgun Gothic" w:hint="eastAsia"/>
                <w:color w:val="FF0000"/>
                <w:lang w:eastAsia="ko-KR"/>
              </w:rPr>
              <w:t xml:space="preserve">Applicable </w:t>
            </w:r>
            <w:r w:rsidRPr="00F234C0">
              <w:rPr>
                <mc:AlternateContent>
                  <mc:Choice Requires="w16se">
                    <w:rFonts w:eastAsia="Malgun Gothic"/>
                  </mc:Choice>
                  <mc:Fallback>
                    <w:rFonts w:ascii="Segoe UI Emoji" w:eastAsia="Segoe UI Emoji" w:hAnsi="Segoe UI Emoji" w:cs="Segoe UI Emoji"/>
                  </mc:Fallback>
                </mc:AlternateContent>
                <w:color w:val="FF0000"/>
                <w:lang w:eastAsia="ko-KR"/>
              </w:rPr>
              <mc:AlternateContent>
                <mc:Choice Requires="w16se">
                  <w16se:symEx w16se:font="Segoe UI Emoji" w16se:char="1F60A"/>
                </mc:Choice>
                <mc:Fallback>
                  <w:t>😊</w:t>
                </mc:Fallback>
              </mc:AlternateContent>
            </w:r>
          </w:p>
        </w:tc>
        <w:tc>
          <w:tcPr>
            <w:tcW w:w="3062" w:type="dxa"/>
          </w:tcPr>
          <w:p w14:paraId="798031D5" w14:textId="0360DB73" w:rsidR="00787DDC" w:rsidRPr="00F234C0" w:rsidRDefault="00F234C0" w:rsidP="00EF18D6">
            <w:pPr>
              <w:spacing w:line="240" w:lineRule="auto"/>
              <w:rPr>
                <w:rFonts w:eastAsia="Malgun Gothic"/>
                <w:lang w:eastAsia="ko-KR"/>
              </w:rPr>
            </w:pPr>
            <w:r w:rsidRPr="00F234C0">
              <w:rPr>
                <w:rFonts w:eastAsia="Malgun Gothic" w:hint="eastAsia"/>
                <w:color w:val="0070C0"/>
                <w:lang w:eastAsia="ko-KR"/>
              </w:rPr>
              <w:t>Can</w:t>
            </w:r>
            <w:r w:rsidRPr="00F234C0">
              <w:rPr>
                <w:rFonts w:eastAsia="Malgun Gothic"/>
                <w:color w:val="0070C0"/>
                <w:lang w:eastAsia="ko-KR"/>
              </w:rPr>
              <w:t>’</w:t>
            </w:r>
            <w:r w:rsidRPr="00F234C0">
              <w:rPr>
                <w:rFonts w:eastAsia="Malgun Gothic" w:hint="eastAsia"/>
                <w:color w:val="0070C0"/>
                <w:lang w:eastAsia="ko-KR"/>
              </w:rPr>
              <w:t xml:space="preserve">t detect </w:t>
            </w:r>
            <w:r w:rsidRPr="00F234C0">
              <w:rPr>
                <mc:AlternateContent>
                  <mc:Choice Requires="w16se">
                    <w:rFonts w:eastAsia="Malgun Gothic"/>
                  </mc:Choice>
                  <mc:Fallback>
                    <w:rFonts w:ascii="Segoe UI Emoji" w:eastAsia="Segoe UI Emoji" w:hAnsi="Segoe UI Emoji" w:cs="Segoe UI Emoji"/>
                  </mc:Fallback>
                </mc:AlternateContent>
                <w:color w:val="0070C0"/>
                <w:lang w:eastAsia="ko-KR"/>
              </w:rPr>
              <mc:AlternateContent>
                <mc:Choice Requires="w16se">
                  <w16se:symEx w16se:font="Segoe UI Emoji" w16se:char="2639"/>
                </mc:Choice>
                <mc:Fallback>
                  <w:t>☹</w:t>
                </mc:Fallback>
              </mc:AlternateContent>
            </w:r>
          </w:p>
        </w:tc>
      </w:tr>
    </w:tbl>
    <w:p w14:paraId="0C538E60" w14:textId="2B501309" w:rsidR="00B008B1" w:rsidRDefault="00233780" w:rsidP="00233780">
      <w:pPr>
        <w:spacing w:line="240" w:lineRule="auto"/>
        <w:jc w:val="center"/>
        <w:rPr>
          <w:rFonts w:eastAsia="Malgun Gothic"/>
          <w:b/>
          <w:bCs/>
          <w:lang w:eastAsia="ko-KR"/>
        </w:rPr>
      </w:pPr>
      <w:r w:rsidRPr="00233780">
        <w:rPr>
          <w:rFonts w:eastAsia="Malgun Gothic" w:hint="eastAsia"/>
          <w:b/>
          <w:bCs/>
          <w:lang w:eastAsia="ko-KR"/>
        </w:rPr>
        <w:t>Table 1. Summary of TX-initiated vs RX-initiated</w:t>
      </w:r>
    </w:p>
    <w:p w14:paraId="53F0675F" w14:textId="5DBC63B6" w:rsidR="00E9388D" w:rsidRPr="00233780" w:rsidRDefault="00E9388D" w:rsidP="00E9388D">
      <w:pPr>
        <w:spacing w:line="240" w:lineRule="auto"/>
        <w:rPr>
          <w:rFonts w:eastAsia="Malgun Gothic"/>
          <w:b/>
          <w:bCs/>
          <w:lang w:eastAsia="ko-KR"/>
        </w:rPr>
      </w:pPr>
      <w:r>
        <w:rPr>
          <w:rFonts w:eastAsia="Malgun Gothic" w:hint="eastAsia"/>
          <w:lang w:eastAsia="ko-KR"/>
        </w:rPr>
        <w:t xml:space="preserve">Table 1 summarizes the comparison analysis throughout this section. The analysis </w:t>
      </w:r>
      <w:r>
        <w:rPr>
          <w:rFonts w:eastAsia="Malgun Gothic"/>
          <w:lang w:eastAsia="ko-KR"/>
        </w:rPr>
        <w:t>concludes</w:t>
      </w:r>
      <w:r>
        <w:rPr>
          <w:rFonts w:eastAsia="Malgun Gothic" w:hint="eastAsia"/>
          <w:lang w:eastAsia="ko-KR"/>
        </w:rPr>
        <w:t xml:space="preserve"> that TX-initiated mechanism is more accurate and effectively avoid</w:t>
      </w:r>
      <w:r w:rsidR="006C773D">
        <w:rPr>
          <w:rFonts w:eastAsia="Malgun Gothic" w:hint="eastAsia"/>
          <w:lang w:eastAsia="ko-KR"/>
        </w:rPr>
        <w:t>s</w:t>
      </w:r>
      <w:r>
        <w:rPr>
          <w:rFonts w:eastAsia="Malgun Gothic" w:hint="eastAsia"/>
          <w:lang w:eastAsia="ko-KR"/>
        </w:rPr>
        <w:t xml:space="preserve"> the unnecessary retransmission. On the other hand, RX-initiated mechanism </w:t>
      </w:r>
      <w:r>
        <w:rPr>
          <w:rFonts w:eastAsia="Malgun Gothic"/>
          <w:lang w:eastAsia="ko-KR"/>
        </w:rPr>
        <w:t>does not</w:t>
      </w:r>
      <w:r>
        <w:rPr>
          <w:rFonts w:eastAsia="Malgun Gothic" w:hint="eastAsia"/>
          <w:lang w:eastAsia="ko-KR"/>
        </w:rPr>
        <w:t xml:space="preserve"> need to introduce a new control PDU format</w:t>
      </w:r>
      <w:r w:rsidR="00ED4F0D">
        <w:rPr>
          <w:rFonts w:eastAsia="Malgun Gothic" w:hint="eastAsia"/>
          <w:lang w:eastAsia="ko-KR"/>
        </w:rPr>
        <w:t>, whereas</w:t>
      </w:r>
      <w:r w:rsidR="00C72C3F">
        <w:rPr>
          <w:rFonts w:eastAsia="Malgun Gothic" w:hint="eastAsia"/>
          <w:lang w:eastAsia="ko-KR"/>
        </w:rPr>
        <w:t xml:space="preserve"> a</w:t>
      </w:r>
      <w:r w:rsidR="00ED4F0D">
        <w:rPr>
          <w:rFonts w:eastAsia="Malgun Gothic" w:hint="eastAsia"/>
          <w:lang w:eastAsia="ko-KR"/>
        </w:rPr>
        <w:t xml:space="preserve"> new </w:t>
      </w:r>
      <w:r w:rsidR="00ED4F0D">
        <w:rPr>
          <w:rFonts w:eastAsia="Malgun Gothic"/>
          <w:lang w:eastAsia="ko-KR"/>
        </w:rPr>
        <w:t>triggering</w:t>
      </w:r>
      <w:r w:rsidR="00ED4F0D">
        <w:rPr>
          <w:rFonts w:eastAsia="Malgun Gothic" w:hint="eastAsia"/>
          <w:lang w:eastAsia="ko-KR"/>
        </w:rPr>
        <w:t xml:space="preserve"> condition is necessary.</w:t>
      </w:r>
      <w:r>
        <w:rPr>
          <w:rFonts w:eastAsia="Malgun Gothic" w:hint="eastAsia"/>
          <w:lang w:eastAsia="ko-KR"/>
        </w:rPr>
        <w:t xml:space="preserve"> In our view, the complexity of TX-initiated mechanism is not big, as we can </w:t>
      </w:r>
      <w:r w:rsidR="00F83B71">
        <w:rPr>
          <w:rFonts w:eastAsia="Malgun Gothic" w:hint="eastAsia"/>
          <w:lang w:eastAsia="ko-KR"/>
        </w:rPr>
        <w:t xml:space="preserve">define status report-like control PDU. </w:t>
      </w:r>
      <w:r>
        <w:rPr>
          <w:rFonts w:eastAsia="Malgun Gothic" w:hint="eastAsia"/>
          <w:lang w:eastAsia="ko-KR"/>
        </w:rPr>
        <w:t>It would be better to have an accurate mechanism.</w:t>
      </w:r>
    </w:p>
    <w:p w14:paraId="49F33B5D" w14:textId="305266D0" w:rsidR="00B008B1" w:rsidRDefault="006D66CD" w:rsidP="006D66CD">
      <w:pPr>
        <w:pStyle w:val="Proposal"/>
      </w:pPr>
      <w:r>
        <w:t>RAN2 to adopt TX-initiated mechanism to avoid unnecessary retransmission.</w:t>
      </w:r>
    </w:p>
    <w:p w14:paraId="5E34FD80" w14:textId="1D33F74E" w:rsidR="006D66CD" w:rsidRDefault="00A619DA" w:rsidP="006D66CD">
      <w:pPr>
        <w:pStyle w:val="Proposal"/>
      </w:pPr>
      <w:r>
        <w:rPr>
          <w:rFonts w:eastAsia="Malgun Gothic" w:hint="eastAsia"/>
          <w:lang w:eastAsia="ko-KR"/>
        </w:rPr>
        <w:t>Discard Indication from PDCP</w:t>
      </w:r>
      <w:r w:rsidR="006D66CD">
        <w:t xml:space="preserve"> triggers the indication</w:t>
      </w:r>
      <w:r w:rsidR="00560886">
        <w:rPr>
          <w:rFonts w:eastAsia="Malgun Gothic" w:hint="eastAsia"/>
          <w:lang w:eastAsia="ko-KR"/>
        </w:rPr>
        <w:t>, when the PDCP SDU is already transmitted in the lower layer (i.e., MAC)</w:t>
      </w:r>
      <w:r w:rsidR="004B1422">
        <w:rPr>
          <w:rFonts w:eastAsia="Malgun Gothic" w:hint="eastAsia"/>
          <w:lang w:eastAsia="ko-KR"/>
        </w:rPr>
        <w:t>.</w:t>
      </w:r>
    </w:p>
    <w:p w14:paraId="101C2B97" w14:textId="6CE76285" w:rsidR="00315052" w:rsidRPr="009A38C7" w:rsidRDefault="00315052" w:rsidP="009A38C7">
      <w:pPr>
        <w:pStyle w:val="Heading2"/>
      </w:pPr>
      <w:r>
        <w:t>Timely Transmission</w:t>
      </w:r>
    </w:p>
    <w:p w14:paraId="4A513814" w14:textId="14E75DC5" w:rsidR="00B474B3" w:rsidRDefault="009A38C7" w:rsidP="00EF18D6">
      <w:pPr>
        <w:spacing w:line="240" w:lineRule="auto"/>
        <w:rPr>
          <w:rFonts w:eastAsia="Malgun Gothic"/>
          <w:lang w:eastAsia="ko-KR"/>
        </w:rPr>
      </w:pPr>
      <w:r>
        <w:rPr>
          <w:rFonts w:eastAsia="Malgun Gothic" w:hint="eastAsia"/>
          <w:lang w:eastAsia="ko-KR"/>
        </w:rPr>
        <w:t>According to the discussion in RAN2#126, there are three solutions on the table:</w:t>
      </w:r>
    </w:p>
    <w:p w14:paraId="5A0728A4" w14:textId="3FF1CC3C" w:rsidR="009A38C7" w:rsidRPr="009A38C7" w:rsidRDefault="009A38C7" w:rsidP="009A38C7">
      <w:pPr>
        <w:pStyle w:val="ListParagraph"/>
        <w:numPr>
          <w:ilvl w:val="0"/>
          <w:numId w:val="39"/>
        </w:numPr>
        <w:ind w:firstLineChars="0"/>
        <w:rPr>
          <w:rFonts w:eastAsia="Malgun Gothic"/>
          <w:lang w:eastAsia="ko-KR"/>
        </w:rPr>
      </w:pPr>
      <w:r w:rsidRPr="009A38C7">
        <w:rPr>
          <w:rFonts w:eastAsia="Malgun Gothic"/>
          <w:lang w:eastAsia="ko-KR"/>
        </w:rPr>
        <w:t xml:space="preserve">Autonomous retransmission without status report </w:t>
      </w:r>
    </w:p>
    <w:p w14:paraId="5FAF048D" w14:textId="77777777" w:rsidR="009A38C7" w:rsidRPr="009A38C7" w:rsidRDefault="009A38C7" w:rsidP="009A38C7">
      <w:pPr>
        <w:pStyle w:val="ListParagraph"/>
        <w:numPr>
          <w:ilvl w:val="0"/>
          <w:numId w:val="39"/>
        </w:numPr>
        <w:ind w:firstLineChars="0"/>
        <w:rPr>
          <w:rFonts w:eastAsia="Malgun Gothic"/>
          <w:lang w:eastAsia="ko-KR"/>
        </w:rPr>
      </w:pPr>
      <w:r w:rsidRPr="009A38C7">
        <w:rPr>
          <w:rFonts w:eastAsia="Malgun Gothic"/>
          <w:lang w:eastAsia="ko-KR"/>
        </w:rPr>
        <w:t>Retransmission based on enhanced status report</w:t>
      </w:r>
    </w:p>
    <w:p w14:paraId="584E816B" w14:textId="77777777" w:rsidR="009A38C7" w:rsidRPr="009A38C7" w:rsidRDefault="009A38C7" w:rsidP="009A38C7">
      <w:pPr>
        <w:pStyle w:val="ListParagraph"/>
        <w:numPr>
          <w:ilvl w:val="0"/>
          <w:numId w:val="39"/>
        </w:numPr>
        <w:ind w:firstLineChars="0"/>
        <w:rPr>
          <w:rFonts w:eastAsia="Malgun Gothic"/>
          <w:lang w:eastAsia="ko-KR"/>
        </w:rPr>
      </w:pPr>
      <w:r w:rsidRPr="009A38C7">
        <w:rPr>
          <w:rFonts w:eastAsia="Malgun Gothic"/>
          <w:lang w:eastAsia="ko-KR"/>
        </w:rPr>
        <w:t xml:space="preserve">Retransmission based on enhanced polling </w:t>
      </w:r>
    </w:p>
    <w:p w14:paraId="5CD852E3" w14:textId="0EDB11CE" w:rsidR="009A38C7" w:rsidRDefault="00BC7EE5" w:rsidP="00BC7EE5">
      <w:pPr>
        <w:spacing w:before="240"/>
        <w:rPr>
          <w:rFonts w:eastAsia="Malgun Gothic"/>
          <w:lang w:eastAsia="ko-KR"/>
        </w:rPr>
      </w:pPr>
      <w:r>
        <w:rPr>
          <w:rFonts w:eastAsia="Malgun Gothic"/>
          <w:lang w:eastAsia="ko-KR"/>
        </w:rPr>
        <w:t xml:space="preserve">All candidate solutions </w:t>
      </w:r>
      <w:r w:rsidR="007B7010">
        <w:rPr>
          <w:rFonts w:eastAsia="Malgun Gothic"/>
          <w:lang w:eastAsia="ko-KR"/>
        </w:rPr>
        <w:t xml:space="preserve">aim </w:t>
      </w:r>
      <w:r>
        <w:rPr>
          <w:rFonts w:eastAsia="Malgun Gothic"/>
          <w:lang w:eastAsia="ko-KR"/>
        </w:rPr>
        <w:t xml:space="preserve">to accelerate retransmissions to guarantee the timely transmission. More specifically, all the solutions </w:t>
      </w:r>
      <w:r w:rsidR="00F06DCE">
        <w:rPr>
          <w:rFonts w:eastAsia="Malgun Gothic" w:hint="eastAsia"/>
          <w:lang w:eastAsia="ko-KR"/>
        </w:rPr>
        <w:t>are targeted to enable</w:t>
      </w:r>
      <w:r>
        <w:rPr>
          <w:rFonts w:eastAsia="Malgun Gothic"/>
          <w:lang w:eastAsia="ko-KR"/>
        </w:rPr>
        <w:t xml:space="preserve"> early retransmissions under certain conditions</w:t>
      </w:r>
      <w:r w:rsidR="00F06DCE">
        <w:rPr>
          <w:rFonts w:eastAsia="Malgun Gothic" w:hint="eastAsia"/>
          <w:lang w:eastAsia="ko-KR"/>
        </w:rPr>
        <w:t xml:space="preserve"> such the remaining time until the required delivery time</w:t>
      </w:r>
      <w:r w:rsidR="00147E11">
        <w:rPr>
          <w:rFonts w:eastAsia="Malgun Gothic"/>
          <w:lang w:eastAsia="ko-KR"/>
        </w:rPr>
        <w:t xml:space="preserve"> is less than a threshold value</w:t>
      </w:r>
      <w:r>
        <w:rPr>
          <w:rFonts w:eastAsia="Malgun Gothic"/>
          <w:lang w:eastAsia="ko-KR"/>
        </w:rPr>
        <w:t xml:space="preserve">. Also, RAN2 agreed to focus on </w:t>
      </w:r>
      <w:r w:rsidRPr="00BC7EE5">
        <w:rPr>
          <w:rFonts w:eastAsia="Malgun Gothic"/>
          <w:lang w:eastAsia="ko-KR"/>
        </w:rPr>
        <w:t>the enhancements for UL traffic</w:t>
      </w:r>
      <w:r>
        <w:rPr>
          <w:rFonts w:eastAsia="Malgun Gothic"/>
          <w:lang w:eastAsia="ko-KR"/>
        </w:rPr>
        <w:t xml:space="preserve">. </w:t>
      </w:r>
    </w:p>
    <w:p w14:paraId="4064D482" w14:textId="0C0EF6CD" w:rsidR="00F06DCE" w:rsidRDefault="00F06DCE" w:rsidP="00BC7EE5">
      <w:pPr>
        <w:spacing w:before="240"/>
        <w:rPr>
          <w:rFonts w:eastAsia="Malgun Gothic"/>
          <w:lang w:eastAsia="ko-KR"/>
        </w:rPr>
      </w:pPr>
      <w:r>
        <w:rPr>
          <w:rFonts w:eastAsia="Malgun Gothic" w:hint="eastAsia"/>
          <w:lang w:eastAsia="ko-KR"/>
        </w:rPr>
        <w:lastRenderedPageBreak/>
        <w:t>Enhanced status report would mean that when the remaining time until the required delivery time is short</w:t>
      </w:r>
      <w:r w:rsidR="00431265">
        <w:rPr>
          <w:rFonts w:eastAsia="Malgun Gothic" w:hint="eastAsia"/>
          <w:lang w:eastAsia="ko-KR"/>
        </w:rPr>
        <w:t xml:space="preserve"> (e.g., delay-critical data)</w:t>
      </w:r>
      <w:r>
        <w:rPr>
          <w:rFonts w:eastAsia="Malgun Gothic" w:hint="eastAsia"/>
          <w:lang w:eastAsia="ko-KR"/>
        </w:rPr>
        <w:t>, the receiver triggers a status report earl</w:t>
      </w:r>
      <w:r w:rsidR="005D0CDF">
        <w:rPr>
          <w:rFonts w:eastAsia="Malgun Gothic" w:hint="eastAsia"/>
          <w:lang w:eastAsia="ko-KR"/>
        </w:rPr>
        <w:t>y</w:t>
      </w:r>
      <w:r>
        <w:rPr>
          <w:rFonts w:eastAsia="Malgun Gothic" w:hint="eastAsia"/>
          <w:lang w:eastAsia="ko-KR"/>
        </w:rPr>
        <w:t xml:space="preserve"> and asks the UE to perform retransmission early. In this solution, the </w:t>
      </w:r>
      <w:proofErr w:type="spellStart"/>
      <w:r>
        <w:rPr>
          <w:rFonts w:eastAsia="Malgun Gothic" w:hint="eastAsia"/>
          <w:lang w:eastAsia="ko-KR"/>
        </w:rPr>
        <w:t>gNB</w:t>
      </w:r>
      <w:proofErr w:type="spellEnd"/>
      <w:r>
        <w:rPr>
          <w:rFonts w:eastAsia="Malgun Gothic" w:hint="eastAsia"/>
          <w:lang w:eastAsia="ko-KR"/>
        </w:rPr>
        <w:t xml:space="preserve"> decides when to send the status report. In uplink, it</w:t>
      </w:r>
      <w:r w:rsidR="00F273FA">
        <w:rPr>
          <w:rFonts w:eastAsia="Malgun Gothic" w:hint="eastAsia"/>
          <w:lang w:eastAsia="ko-KR"/>
        </w:rPr>
        <w:t xml:space="preserve"> i</w:t>
      </w:r>
      <w:r>
        <w:rPr>
          <w:rFonts w:eastAsia="Malgun Gothic" w:hint="eastAsia"/>
          <w:lang w:eastAsia="ko-KR"/>
        </w:rPr>
        <w:t xml:space="preserve">s fully up to </w:t>
      </w:r>
      <w:proofErr w:type="spellStart"/>
      <w:r>
        <w:rPr>
          <w:rFonts w:eastAsia="Malgun Gothic" w:hint="eastAsia"/>
          <w:lang w:eastAsia="ko-KR"/>
        </w:rPr>
        <w:t>gNB</w:t>
      </w:r>
      <w:proofErr w:type="spellEnd"/>
      <w:r>
        <w:rPr>
          <w:rFonts w:eastAsia="Malgun Gothic" w:hint="eastAsia"/>
          <w:lang w:eastAsia="ko-KR"/>
        </w:rPr>
        <w:t xml:space="preserve"> implementations which mean that it is possible currently. Thus, no further spec impact is expected.</w:t>
      </w:r>
    </w:p>
    <w:p w14:paraId="0E12E11C" w14:textId="5D7632F9" w:rsidR="00F06DCE" w:rsidRPr="00F06DCE" w:rsidRDefault="00CB3E8B" w:rsidP="00406473">
      <w:pPr>
        <w:pStyle w:val="Observation"/>
        <w:ind w:left="1701" w:hanging="1701"/>
        <w:rPr>
          <w:lang w:eastAsia="ko-KR"/>
        </w:rPr>
      </w:pPr>
      <w:r>
        <w:rPr>
          <w:rFonts w:eastAsia="Malgun Gothic" w:hint="eastAsia"/>
          <w:lang w:eastAsia="ko-KR"/>
        </w:rPr>
        <w:t>In uplink, r</w:t>
      </w:r>
      <w:r w:rsidR="00F06DCE">
        <w:rPr>
          <w:rFonts w:hint="eastAsia"/>
          <w:lang w:eastAsia="ko-KR"/>
        </w:rPr>
        <w:t xml:space="preserve">etransmission based on enhanced status report is already possible and no further spec impact is </w:t>
      </w:r>
      <w:r w:rsidR="00F06DCE" w:rsidRPr="00406473">
        <w:rPr>
          <w:rFonts w:eastAsia="Malgun Gothic" w:hint="eastAsia"/>
          <w:lang w:eastAsia="ko-KR"/>
        </w:rPr>
        <w:t>expected</w:t>
      </w:r>
      <w:r w:rsidR="00F06DCE">
        <w:rPr>
          <w:rFonts w:hint="eastAsia"/>
          <w:lang w:eastAsia="ko-KR"/>
        </w:rPr>
        <w:t>.</w:t>
      </w:r>
    </w:p>
    <w:p w14:paraId="7FBC1180" w14:textId="46348BEE" w:rsidR="009A38C7" w:rsidRDefault="00431265" w:rsidP="00EF18D6">
      <w:pPr>
        <w:spacing w:line="240" w:lineRule="auto"/>
        <w:rPr>
          <w:rFonts w:eastAsia="Malgun Gothic"/>
          <w:lang w:eastAsia="ko-KR"/>
        </w:rPr>
      </w:pPr>
      <w:r>
        <w:rPr>
          <w:rFonts w:eastAsia="Malgun Gothic" w:hint="eastAsia"/>
          <w:lang w:eastAsia="ko-KR"/>
        </w:rPr>
        <w:t xml:space="preserve">Enhanced polling would mean that when the </w:t>
      </w:r>
      <w:r>
        <w:rPr>
          <w:rFonts w:eastAsia="Malgun Gothic"/>
          <w:lang w:eastAsia="ko-KR"/>
        </w:rPr>
        <w:t>remaining</w:t>
      </w:r>
      <w:r>
        <w:rPr>
          <w:rFonts w:eastAsia="Malgun Gothic" w:hint="eastAsia"/>
          <w:lang w:eastAsia="ko-KR"/>
        </w:rPr>
        <w:t xml:space="preserve"> time until the required delivery time is short (e.g., delay-critical data), the transmitter triggers a polling earl</w:t>
      </w:r>
      <w:r w:rsidR="00356845">
        <w:rPr>
          <w:rFonts w:eastAsia="Malgun Gothic" w:hint="eastAsia"/>
          <w:lang w:eastAsia="ko-KR"/>
        </w:rPr>
        <w:t>y</w:t>
      </w:r>
      <w:r>
        <w:rPr>
          <w:rFonts w:eastAsia="Malgun Gothic" w:hint="eastAsia"/>
          <w:lang w:eastAsia="ko-KR"/>
        </w:rPr>
        <w:t xml:space="preserve"> to trigger the status report early and the UE performs retransmission early. </w:t>
      </w:r>
      <w:r w:rsidR="00A05817">
        <w:rPr>
          <w:rFonts w:eastAsia="Malgun Gothic" w:hint="eastAsia"/>
          <w:lang w:eastAsia="ko-KR"/>
        </w:rPr>
        <w:t xml:space="preserve">This mechanism may need to </w:t>
      </w:r>
      <w:r w:rsidR="00B3201B">
        <w:rPr>
          <w:rFonts w:eastAsia="Malgun Gothic" w:hint="eastAsia"/>
          <w:lang w:eastAsia="ko-KR"/>
        </w:rPr>
        <w:t>modify</w:t>
      </w:r>
      <w:r w:rsidR="00A05817">
        <w:rPr>
          <w:rFonts w:eastAsia="Malgun Gothic" w:hint="eastAsia"/>
          <w:lang w:eastAsia="ko-KR"/>
        </w:rPr>
        <w:t xml:space="preserve"> only polling procedure. However, actual early retransmission will have delay from setting a poll </w:t>
      </w:r>
      <w:r w:rsidR="00E91AA3">
        <w:rPr>
          <w:rFonts w:eastAsia="Malgun Gothic" w:hint="eastAsia"/>
          <w:lang w:eastAsia="ko-KR"/>
        </w:rPr>
        <w:t>until</w:t>
      </w:r>
      <w:r w:rsidR="00A05817">
        <w:rPr>
          <w:rFonts w:eastAsia="Malgun Gothic" w:hint="eastAsia"/>
          <w:lang w:eastAsia="ko-KR"/>
        </w:rPr>
        <w:t xml:space="preserve"> status report reception at the UE. It is not appropriate for XR traffic which has delay constraint. Moreover, if the status report </w:t>
      </w:r>
      <w:r w:rsidR="00A05817">
        <w:rPr>
          <w:rFonts w:eastAsia="Malgun Gothic"/>
          <w:lang w:eastAsia="ko-KR"/>
        </w:rPr>
        <w:t>experiences</w:t>
      </w:r>
      <w:r w:rsidR="00A05817">
        <w:rPr>
          <w:rFonts w:eastAsia="Malgun Gothic" w:hint="eastAsia"/>
          <w:lang w:eastAsia="ko-KR"/>
        </w:rPr>
        <w:t xml:space="preserve"> congestion in downlink, </w:t>
      </w:r>
      <w:r w:rsidR="00C871E8">
        <w:rPr>
          <w:rFonts w:eastAsia="Malgun Gothic" w:hint="eastAsia"/>
          <w:lang w:eastAsia="ko-KR"/>
        </w:rPr>
        <w:t xml:space="preserve">the early retransmission might not be possible. </w:t>
      </w:r>
      <w:r w:rsidR="0051337E">
        <w:rPr>
          <w:rFonts w:eastAsia="Malgun Gothic" w:hint="eastAsia"/>
          <w:lang w:eastAsia="ko-KR"/>
        </w:rPr>
        <w:t xml:space="preserve">Also, the polled PDU may </w:t>
      </w:r>
      <w:r w:rsidR="0051337E">
        <w:rPr>
          <w:rFonts w:eastAsia="Malgun Gothic"/>
          <w:lang w:eastAsia="ko-KR"/>
        </w:rPr>
        <w:t>experience</w:t>
      </w:r>
      <w:r w:rsidR="0051337E">
        <w:rPr>
          <w:rFonts w:eastAsia="Malgun Gothic" w:hint="eastAsia"/>
          <w:lang w:eastAsia="ko-KR"/>
        </w:rPr>
        <w:t xml:space="preserve"> congestion or </w:t>
      </w:r>
      <w:r w:rsidR="0051337E">
        <w:rPr>
          <w:rFonts w:eastAsia="Malgun Gothic"/>
          <w:lang w:eastAsia="ko-KR"/>
        </w:rPr>
        <w:t>retransmission</w:t>
      </w:r>
      <w:r w:rsidR="0051337E">
        <w:rPr>
          <w:rFonts w:eastAsia="Malgun Gothic" w:hint="eastAsia"/>
          <w:lang w:eastAsia="ko-KR"/>
        </w:rPr>
        <w:t xml:space="preserve">s. </w:t>
      </w:r>
      <w:r w:rsidR="00C871E8">
        <w:rPr>
          <w:rFonts w:eastAsia="Malgun Gothic" w:hint="eastAsia"/>
          <w:lang w:eastAsia="ko-KR"/>
        </w:rPr>
        <w:t>Thus, it is not considered as a good solution.</w:t>
      </w:r>
    </w:p>
    <w:p w14:paraId="15D731E7" w14:textId="7CE80E2C" w:rsidR="00A05817" w:rsidRPr="00431265" w:rsidRDefault="00A05817" w:rsidP="00A05817">
      <w:pPr>
        <w:pStyle w:val="Observation"/>
        <w:ind w:left="1701" w:hanging="1701"/>
        <w:rPr>
          <w:rFonts w:eastAsia="Malgun Gothic"/>
          <w:lang w:eastAsia="ko-KR"/>
        </w:rPr>
      </w:pPr>
      <w:r>
        <w:rPr>
          <w:rFonts w:eastAsia="Malgun Gothic" w:hint="eastAsia"/>
          <w:lang w:eastAsia="ko-KR"/>
        </w:rPr>
        <w:t xml:space="preserve">Retransmission based on enhanced polling has delay until the reception of the </w:t>
      </w:r>
      <w:r w:rsidRPr="00A05817">
        <w:rPr>
          <w:rFonts w:hint="eastAsia"/>
          <w:lang w:eastAsia="ko-KR"/>
        </w:rPr>
        <w:t>status</w:t>
      </w:r>
      <w:r>
        <w:rPr>
          <w:rFonts w:eastAsia="Malgun Gothic" w:hint="eastAsia"/>
          <w:lang w:eastAsia="ko-KR"/>
        </w:rPr>
        <w:t xml:space="preserve"> report</w:t>
      </w:r>
      <w:r w:rsidR="0051337E">
        <w:rPr>
          <w:rFonts w:eastAsia="Malgun Gothic" w:hint="eastAsia"/>
          <w:lang w:eastAsia="ko-KR"/>
        </w:rPr>
        <w:t xml:space="preserve"> and may experience congestion.</w:t>
      </w:r>
    </w:p>
    <w:p w14:paraId="68E4BCD1" w14:textId="47DBE0DF" w:rsidR="00C82E73" w:rsidRPr="00C82E73" w:rsidRDefault="0012549A" w:rsidP="00EF18D6">
      <w:pPr>
        <w:spacing w:line="240" w:lineRule="auto"/>
        <w:rPr>
          <w:rFonts w:eastAsia="Malgun Gothic"/>
          <w:lang w:eastAsia="ko-KR"/>
        </w:rPr>
      </w:pPr>
      <w:r>
        <w:rPr>
          <w:rFonts w:eastAsia="Malgun Gothic" w:hint="eastAsia"/>
          <w:lang w:eastAsia="ko-KR"/>
        </w:rPr>
        <w:t xml:space="preserve">Autonomous retransmission without status report is </w:t>
      </w:r>
      <w:r w:rsidR="00C82E73">
        <w:rPr>
          <w:rFonts w:eastAsia="Malgun Gothic" w:hint="eastAsia"/>
          <w:lang w:eastAsia="ko-KR"/>
        </w:rPr>
        <w:t xml:space="preserve">a more direct way than </w:t>
      </w:r>
      <w:r w:rsidR="00C82E73">
        <w:rPr>
          <w:rFonts w:eastAsia="Malgun Gothic"/>
          <w:lang w:eastAsia="ko-KR"/>
        </w:rPr>
        <w:t>enhanced</w:t>
      </w:r>
      <w:r w:rsidR="00C82E73">
        <w:rPr>
          <w:rFonts w:eastAsia="Malgun Gothic" w:hint="eastAsia"/>
          <w:lang w:eastAsia="ko-KR"/>
        </w:rPr>
        <w:t xml:space="preserve"> polling. Also, autonomous retransmission without status report is useful when either uplink or downlink is </w:t>
      </w:r>
      <w:r w:rsidR="00C82E73">
        <w:rPr>
          <w:rFonts w:eastAsia="Malgun Gothic"/>
          <w:lang w:eastAsia="ko-KR"/>
        </w:rPr>
        <w:t>experiencing</w:t>
      </w:r>
      <w:r w:rsidR="00C82E73">
        <w:rPr>
          <w:rFonts w:eastAsia="Malgun Gothic" w:hint="eastAsia"/>
          <w:lang w:eastAsia="ko-KR"/>
        </w:rPr>
        <w:t xml:space="preserve"> congestion. The only expected spec impact would be when the autonomous retransmission is triggered in RLC.</w:t>
      </w:r>
    </w:p>
    <w:p w14:paraId="70E7FE51" w14:textId="39422EEE" w:rsidR="00C82E73" w:rsidRDefault="00C82E73" w:rsidP="00EF18D6">
      <w:pPr>
        <w:spacing w:line="240" w:lineRule="auto"/>
        <w:rPr>
          <w:rFonts w:eastAsia="Malgun Gothic"/>
          <w:lang w:eastAsia="ko-KR"/>
        </w:rPr>
      </w:pPr>
      <w:r>
        <w:rPr>
          <w:rFonts w:eastAsia="Malgun Gothic" w:hint="eastAsia"/>
          <w:lang w:eastAsia="ko-KR"/>
        </w:rPr>
        <w:t xml:space="preserve">One may argue that the autonomous retransmission wastes the uplink resource. However, the autonomous retransmission is triggered only for urgent data to reduce performance degradation. Excessive resource waste does not occur for most of the time, and RLC ACK usually prohibits the </w:t>
      </w:r>
      <w:r>
        <w:rPr>
          <w:rFonts w:eastAsia="Malgun Gothic"/>
          <w:lang w:eastAsia="ko-KR"/>
        </w:rPr>
        <w:t>unnecessary</w:t>
      </w:r>
      <w:r>
        <w:rPr>
          <w:rFonts w:eastAsia="Malgun Gothic" w:hint="eastAsia"/>
          <w:lang w:eastAsia="ko-KR"/>
        </w:rPr>
        <w:t xml:space="preserve"> retransmission.</w:t>
      </w:r>
    </w:p>
    <w:p w14:paraId="5E3E61AF" w14:textId="1ACEFA55" w:rsidR="00C82E73" w:rsidRPr="00C82E73" w:rsidRDefault="00C82E73" w:rsidP="00C82E73">
      <w:pPr>
        <w:pStyle w:val="Observation"/>
        <w:ind w:left="1701" w:hanging="1701"/>
        <w:rPr>
          <w:rFonts w:eastAsia="Malgun Gothic"/>
          <w:lang w:eastAsia="ko-KR"/>
        </w:rPr>
      </w:pPr>
      <w:r>
        <w:rPr>
          <w:rFonts w:eastAsia="Malgun Gothic" w:hint="eastAsia"/>
          <w:lang w:eastAsia="ko-KR"/>
        </w:rPr>
        <w:t xml:space="preserve">Autonomous retransmission without status report is useful for congestion scenario and </w:t>
      </w:r>
      <w:r w:rsidR="00456469">
        <w:rPr>
          <w:rFonts w:eastAsia="Malgun Gothic" w:hint="eastAsia"/>
          <w:lang w:eastAsia="ko-KR"/>
        </w:rPr>
        <w:t xml:space="preserve">potential </w:t>
      </w:r>
      <w:r>
        <w:rPr>
          <w:rFonts w:eastAsia="Malgun Gothic" w:hint="eastAsia"/>
          <w:lang w:eastAsia="ko-KR"/>
        </w:rPr>
        <w:t>resource waste can be under network control.</w:t>
      </w:r>
    </w:p>
    <w:p w14:paraId="00949A97" w14:textId="1898D814" w:rsidR="0012549A" w:rsidRPr="00C82E73" w:rsidRDefault="00C82E73" w:rsidP="00EF18D6">
      <w:pPr>
        <w:spacing w:line="240" w:lineRule="auto"/>
        <w:rPr>
          <w:rFonts w:eastAsia="Malgun Gothic"/>
          <w:lang w:eastAsia="ko-KR"/>
        </w:rPr>
      </w:pPr>
      <w:r>
        <w:rPr>
          <w:rFonts w:eastAsia="Malgun Gothic" w:hint="eastAsia"/>
          <w:lang w:eastAsia="ko-KR"/>
        </w:rPr>
        <w:t>Based on the observations</w:t>
      </w:r>
      <w:r w:rsidR="00963404">
        <w:rPr>
          <w:rFonts w:eastAsia="Malgun Gothic" w:hint="eastAsia"/>
          <w:lang w:eastAsia="ko-KR"/>
        </w:rPr>
        <w:t xml:space="preserve"> above</w:t>
      </w:r>
      <w:r>
        <w:rPr>
          <w:rFonts w:eastAsia="Malgun Gothic" w:hint="eastAsia"/>
          <w:lang w:eastAsia="ko-KR"/>
        </w:rPr>
        <w:t>, we see that RAN2 should introduce</w:t>
      </w:r>
      <w:r w:rsidR="004A42A1">
        <w:rPr>
          <w:rFonts w:eastAsia="Malgun Gothic"/>
          <w:lang w:eastAsia="ko-KR"/>
        </w:rPr>
        <w:t xml:space="preserve"> an RLC</w:t>
      </w:r>
      <w:r>
        <w:rPr>
          <w:rFonts w:eastAsia="Malgun Gothic" w:hint="eastAsia"/>
          <w:lang w:eastAsia="ko-KR"/>
        </w:rPr>
        <w:t xml:space="preserve"> autonomous retransmission</w:t>
      </w:r>
      <w:r w:rsidR="004A42A1">
        <w:rPr>
          <w:rFonts w:eastAsia="Malgun Gothic"/>
          <w:lang w:eastAsia="ko-KR"/>
        </w:rPr>
        <w:t xml:space="preserve"> mechanism</w:t>
      </w:r>
      <w:r>
        <w:rPr>
          <w:rFonts w:eastAsia="Malgun Gothic" w:hint="eastAsia"/>
          <w:lang w:eastAsia="ko-KR"/>
        </w:rPr>
        <w:t xml:space="preserve"> </w:t>
      </w:r>
      <w:r>
        <w:rPr>
          <w:rFonts w:eastAsia="Malgun Gothic"/>
          <w:lang w:eastAsia="ko-KR"/>
        </w:rPr>
        <w:t>without</w:t>
      </w:r>
      <w:r>
        <w:rPr>
          <w:rFonts w:eastAsia="Malgun Gothic" w:hint="eastAsia"/>
          <w:lang w:eastAsia="ko-KR"/>
        </w:rPr>
        <w:t xml:space="preserve"> status report.</w:t>
      </w:r>
    </w:p>
    <w:p w14:paraId="6F57A5A1" w14:textId="331D04BF" w:rsidR="005F4918" w:rsidRDefault="00C503D9" w:rsidP="00C503D9">
      <w:pPr>
        <w:pStyle w:val="Proposal"/>
        <w:rPr>
          <w:rFonts w:eastAsia="Malgun Gothic"/>
          <w:lang w:eastAsia="ko-KR"/>
        </w:rPr>
      </w:pPr>
      <w:r>
        <w:rPr>
          <w:rFonts w:eastAsia="Malgun Gothic" w:hint="eastAsia"/>
          <w:lang w:eastAsia="ko-KR"/>
        </w:rPr>
        <w:t>RAN2 to introduce</w:t>
      </w:r>
      <w:r w:rsidR="002E5FA0">
        <w:rPr>
          <w:rFonts w:eastAsia="Malgun Gothic"/>
          <w:lang w:eastAsia="ko-KR"/>
        </w:rPr>
        <w:t xml:space="preserve"> an RLC</w:t>
      </w:r>
      <w:r>
        <w:rPr>
          <w:rFonts w:eastAsia="Malgun Gothic" w:hint="eastAsia"/>
          <w:lang w:eastAsia="ko-KR"/>
        </w:rPr>
        <w:t xml:space="preserve"> autonomous retransmission </w:t>
      </w:r>
      <w:r w:rsidR="002E5FA0">
        <w:rPr>
          <w:rFonts w:eastAsia="Malgun Gothic"/>
          <w:lang w:eastAsia="ko-KR"/>
        </w:rPr>
        <w:t xml:space="preserve">mechanism </w:t>
      </w:r>
      <w:r>
        <w:rPr>
          <w:rFonts w:eastAsia="Malgun Gothic" w:hint="eastAsia"/>
          <w:lang w:eastAsia="ko-KR"/>
        </w:rPr>
        <w:t xml:space="preserve">without status report. </w:t>
      </w:r>
    </w:p>
    <w:p w14:paraId="3801484E" w14:textId="5E1B8AAE" w:rsidR="00A05817" w:rsidRPr="000633B1" w:rsidRDefault="00C503D9" w:rsidP="00410310">
      <w:pPr>
        <w:pStyle w:val="Proposal"/>
        <w:rPr>
          <w:rFonts w:eastAsia="Malgun Gothic"/>
          <w:lang w:eastAsia="ko-KR"/>
        </w:rPr>
      </w:pPr>
      <w:r w:rsidRPr="000633B1">
        <w:rPr>
          <w:rFonts w:eastAsia="Malgun Gothic" w:hint="eastAsia"/>
          <w:lang w:eastAsia="ko-KR"/>
        </w:rPr>
        <w:t xml:space="preserve">Retransmission based enhanced status report and retransmission based on enhanced </w:t>
      </w:r>
      <w:r w:rsidRPr="00C503D9">
        <w:rPr>
          <w:rFonts w:eastAsia="SimSun" w:hint="eastAsia"/>
          <w:lang w:eastAsia="ko-KR"/>
        </w:rPr>
        <w:t>polling</w:t>
      </w:r>
      <w:r w:rsidRPr="000633B1">
        <w:rPr>
          <w:rFonts w:eastAsia="Malgun Gothic" w:hint="eastAsia"/>
          <w:lang w:eastAsia="ko-KR"/>
        </w:rPr>
        <w:t xml:space="preserve"> are excluded.</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2ECC008D"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F04B07">
        <w:t xml:space="preserve">we have the following </w:t>
      </w:r>
      <w:r w:rsidR="006644AA">
        <w:t>p</w:t>
      </w:r>
      <w:r w:rsidR="00F04B07">
        <w:t>roposals</w:t>
      </w:r>
      <w:r w:rsidR="00936A48">
        <w:t>:</w:t>
      </w:r>
    </w:p>
    <w:p w14:paraId="4AF22802" w14:textId="77777777" w:rsidR="00BD16E3" w:rsidRPr="00BD16E3" w:rsidRDefault="00BD16E3" w:rsidP="00BD16E3">
      <w:pPr>
        <w:pStyle w:val="Doc-text2"/>
        <w:ind w:left="0" w:firstLine="0"/>
        <w:rPr>
          <w:b/>
          <w:color w:val="FF0000"/>
        </w:rPr>
      </w:pPr>
      <w:r w:rsidRPr="00BD16E3">
        <w:rPr>
          <w:b/>
          <w:color w:val="FF0000"/>
        </w:rPr>
        <w:t>Avoiding unnecessary retransmissions</w:t>
      </w:r>
    </w:p>
    <w:p w14:paraId="688FB42B" w14:textId="77777777" w:rsidR="00485BC3" w:rsidRDefault="00485BC3" w:rsidP="00BD16E3">
      <w:pPr>
        <w:pStyle w:val="Proposal"/>
        <w:numPr>
          <w:ilvl w:val="0"/>
          <w:numId w:val="44"/>
        </w:numPr>
        <w:spacing w:before="240"/>
      </w:pPr>
      <w:r>
        <w:t>RAN2 to adopt TX-initiated mechanism to avoid unnecessary retransmission.</w:t>
      </w:r>
    </w:p>
    <w:p w14:paraId="6BFFB65A" w14:textId="77777777" w:rsidR="00485BC3" w:rsidRPr="00BD16E3" w:rsidRDefault="00485BC3" w:rsidP="00485BC3">
      <w:pPr>
        <w:pStyle w:val="Proposal"/>
      </w:pPr>
      <w:r>
        <w:rPr>
          <w:rFonts w:eastAsia="Malgun Gothic" w:hint="eastAsia"/>
          <w:lang w:eastAsia="ko-KR"/>
        </w:rPr>
        <w:t>Discard Indication from PDCP</w:t>
      </w:r>
      <w:r>
        <w:t xml:space="preserve"> triggers the indication</w:t>
      </w:r>
      <w:r>
        <w:rPr>
          <w:rFonts w:eastAsia="Malgun Gothic" w:hint="eastAsia"/>
          <w:lang w:eastAsia="ko-KR"/>
        </w:rPr>
        <w:t>, when the PDCP SDU is already transmitted in the lower layer (i.e., MAC).</w:t>
      </w:r>
    </w:p>
    <w:p w14:paraId="2BA9DB35" w14:textId="715005E2" w:rsidR="00BD16E3" w:rsidRPr="00BD16E3" w:rsidRDefault="00BD16E3" w:rsidP="00BD16E3">
      <w:pPr>
        <w:pStyle w:val="Proposal"/>
        <w:numPr>
          <w:ilvl w:val="0"/>
          <w:numId w:val="0"/>
        </w:numPr>
        <w:rPr>
          <w:color w:val="FF0000"/>
        </w:rPr>
      </w:pPr>
      <w:r w:rsidRPr="00BD16E3">
        <w:rPr>
          <w:color w:val="FF0000"/>
        </w:rPr>
        <w:t>Autonomous retransmissions</w:t>
      </w:r>
    </w:p>
    <w:p w14:paraId="158A21EF" w14:textId="1C3DF40F" w:rsidR="00485BC3" w:rsidRDefault="002E5FA0" w:rsidP="00485BC3">
      <w:pPr>
        <w:pStyle w:val="Proposal"/>
        <w:rPr>
          <w:rFonts w:eastAsia="Malgun Gothic"/>
          <w:lang w:eastAsia="ko-KR"/>
        </w:rPr>
      </w:pPr>
      <w:r>
        <w:rPr>
          <w:rFonts w:eastAsia="Malgun Gothic" w:hint="eastAsia"/>
          <w:lang w:eastAsia="ko-KR"/>
        </w:rPr>
        <w:t>RAN2 to introduce</w:t>
      </w:r>
      <w:r>
        <w:rPr>
          <w:rFonts w:eastAsia="Malgun Gothic"/>
          <w:lang w:eastAsia="ko-KR"/>
        </w:rPr>
        <w:t xml:space="preserve"> an RLC</w:t>
      </w:r>
      <w:r>
        <w:rPr>
          <w:rFonts w:eastAsia="Malgun Gothic" w:hint="eastAsia"/>
          <w:lang w:eastAsia="ko-KR"/>
        </w:rPr>
        <w:t xml:space="preserve"> autonomous retransmission </w:t>
      </w:r>
      <w:r>
        <w:rPr>
          <w:rFonts w:eastAsia="Malgun Gothic"/>
          <w:lang w:eastAsia="ko-KR"/>
        </w:rPr>
        <w:t xml:space="preserve">mechanism </w:t>
      </w:r>
      <w:r>
        <w:rPr>
          <w:rFonts w:eastAsia="Malgun Gothic" w:hint="eastAsia"/>
          <w:lang w:eastAsia="ko-KR"/>
        </w:rPr>
        <w:t>without status report</w:t>
      </w:r>
      <w:r w:rsidR="00485BC3">
        <w:rPr>
          <w:rFonts w:eastAsia="Malgun Gothic" w:hint="eastAsia"/>
          <w:lang w:eastAsia="ko-KR"/>
        </w:rPr>
        <w:t xml:space="preserve">. </w:t>
      </w:r>
    </w:p>
    <w:p w14:paraId="46C410B3" w14:textId="38BC6719" w:rsidR="00700BF7" w:rsidRPr="00485BC3" w:rsidRDefault="00485BC3" w:rsidP="006D70AA">
      <w:pPr>
        <w:pStyle w:val="Proposal"/>
        <w:overflowPunct/>
        <w:autoSpaceDE/>
        <w:autoSpaceDN/>
        <w:adjustRightInd/>
        <w:snapToGrid w:val="0"/>
        <w:spacing w:afterLines="50" w:afterAutospacing="1"/>
        <w:jc w:val="left"/>
        <w:textAlignment w:val="auto"/>
        <w:rPr>
          <w:rFonts w:eastAsia="MS Gothic"/>
          <w:szCs w:val="22"/>
          <w:lang w:val="en-US" w:eastAsia="x-none"/>
        </w:rPr>
      </w:pPr>
      <w:r w:rsidRPr="00485BC3">
        <w:rPr>
          <w:rFonts w:eastAsia="Malgun Gothic" w:hint="eastAsia"/>
          <w:lang w:eastAsia="ko-KR"/>
        </w:rPr>
        <w:t xml:space="preserve">Retransmission based enhanced status report and retransmission based on enhanced </w:t>
      </w:r>
      <w:r w:rsidRPr="00C503D9">
        <w:rPr>
          <w:rFonts w:eastAsia="SimSun" w:hint="eastAsia"/>
          <w:lang w:eastAsia="ko-KR"/>
        </w:rPr>
        <w:t>polling</w:t>
      </w:r>
      <w:r w:rsidRPr="00485BC3">
        <w:rPr>
          <w:rFonts w:eastAsia="Malgun Gothic" w:hint="eastAsia"/>
          <w:lang w:eastAsia="ko-KR"/>
        </w:rPr>
        <w:t xml:space="preserve"> are excluded.</w:t>
      </w:r>
    </w:p>
    <w:sectPr w:rsidR="00700BF7" w:rsidRPr="00485BC3" w:rsidSect="004C3143">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22C6C" w14:textId="77777777" w:rsidR="00317364" w:rsidRDefault="00317364">
      <w:pPr>
        <w:spacing w:after="0" w:line="240" w:lineRule="auto"/>
      </w:pPr>
      <w:r>
        <w:separator/>
      </w:r>
    </w:p>
  </w:endnote>
  <w:endnote w:type="continuationSeparator" w:id="0">
    <w:p w14:paraId="30A18725" w14:textId="77777777" w:rsidR="00317364" w:rsidRDefault="00317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54DA2" w14:textId="77777777" w:rsidR="00317364" w:rsidRDefault="00317364">
      <w:pPr>
        <w:spacing w:after="0" w:line="240" w:lineRule="auto"/>
      </w:pPr>
      <w:r>
        <w:separator/>
      </w:r>
    </w:p>
  </w:footnote>
  <w:footnote w:type="continuationSeparator" w:id="0">
    <w:p w14:paraId="5DF67946" w14:textId="77777777" w:rsidR="00317364" w:rsidRDefault="003173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1F48B2"/>
    <w:multiLevelType w:val="hybridMultilevel"/>
    <w:tmpl w:val="2C6A6E98"/>
    <w:lvl w:ilvl="0" w:tplc="89586DD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4"/>
  </w:num>
  <w:num w:numId="4" w16cid:durableId="876234038">
    <w:abstractNumId w:val="9"/>
  </w:num>
  <w:num w:numId="5" w16cid:durableId="740754545">
    <w:abstractNumId w:val="16"/>
  </w:num>
  <w:num w:numId="6" w16cid:durableId="356853619">
    <w:abstractNumId w:val="33"/>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1"/>
  </w:num>
  <w:num w:numId="18" w16cid:durableId="1995376813">
    <w:abstractNumId w:val="34"/>
  </w:num>
  <w:num w:numId="19" w16cid:durableId="1213736766">
    <w:abstractNumId w:val="19"/>
  </w:num>
  <w:num w:numId="20" w16cid:durableId="1125275007">
    <w:abstractNumId w:val="12"/>
  </w:num>
  <w:num w:numId="21" w16cid:durableId="2040547397">
    <w:abstractNumId w:val="35"/>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3"/>
  </w:num>
  <w:num w:numId="31" w16cid:durableId="1020937425">
    <w:abstractNumId w:val="3"/>
  </w:num>
  <w:num w:numId="32" w16cid:durableId="302272799">
    <w:abstractNumId w:val="31"/>
  </w:num>
  <w:num w:numId="33" w16cid:durableId="1636331422">
    <w:abstractNumId w:val="32"/>
  </w:num>
  <w:num w:numId="34" w16cid:durableId="559513574">
    <w:abstractNumId w:val="6"/>
  </w:num>
  <w:num w:numId="35" w16cid:durableId="2102951736">
    <w:abstractNumId w:val="1"/>
  </w:num>
  <w:num w:numId="36" w16cid:durableId="437220458">
    <w:abstractNumId w:val="22"/>
  </w:num>
  <w:num w:numId="37" w16cid:durableId="1230654683">
    <w:abstractNumId w:val="18"/>
  </w:num>
  <w:num w:numId="38" w16cid:durableId="459568305">
    <w:abstractNumId w:val="20"/>
  </w:num>
  <w:num w:numId="39" w16cid:durableId="839657632">
    <w:abstractNumId w:val="30"/>
  </w:num>
  <w:num w:numId="40" w16cid:durableId="1917090664">
    <w:abstractNumId w:val="24"/>
  </w:num>
  <w:num w:numId="41" w16cid:durableId="1278758727">
    <w:abstractNumId w:val="24"/>
  </w:num>
  <w:num w:numId="42" w16cid:durableId="2090730346">
    <w:abstractNumId w:val="17"/>
  </w:num>
  <w:num w:numId="43" w16cid:durableId="479612064">
    <w:abstractNumId w:val="24"/>
  </w:num>
  <w:num w:numId="44" w16cid:durableId="791631526">
    <w:abstractNumId w:val="17"/>
    <w:lvlOverride w:ilvl="0">
      <w:startOverride w:val="1"/>
    </w:lvlOverride>
  </w:num>
  <w:num w:numId="45" w16cid:durableId="2037345567">
    <w:abstractNumId w:val="24"/>
  </w:num>
  <w:num w:numId="46" w16cid:durableId="1132790844">
    <w:abstractNumId w:val="24"/>
  </w:num>
  <w:num w:numId="47" w16cid:durableId="736785405">
    <w:abstractNumId w:val="24"/>
  </w:num>
  <w:num w:numId="48" w16cid:durableId="20909861">
    <w:abstractNumId w:val="24"/>
  </w:num>
  <w:num w:numId="49" w16cid:durableId="63656551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5AC"/>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2459"/>
    <w:rsid w:val="0004394D"/>
    <w:rsid w:val="0004432C"/>
    <w:rsid w:val="0004548C"/>
    <w:rsid w:val="000459C8"/>
    <w:rsid w:val="0004621D"/>
    <w:rsid w:val="0004630D"/>
    <w:rsid w:val="00046BE8"/>
    <w:rsid w:val="000476E3"/>
    <w:rsid w:val="00050557"/>
    <w:rsid w:val="00050A80"/>
    <w:rsid w:val="00050B75"/>
    <w:rsid w:val="00050C2A"/>
    <w:rsid w:val="000512D7"/>
    <w:rsid w:val="000513E3"/>
    <w:rsid w:val="000527DD"/>
    <w:rsid w:val="00052844"/>
    <w:rsid w:val="000538FD"/>
    <w:rsid w:val="00053D37"/>
    <w:rsid w:val="000545DC"/>
    <w:rsid w:val="00054808"/>
    <w:rsid w:val="00054F7D"/>
    <w:rsid w:val="00055510"/>
    <w:rsid w:val="000558F4"/>
    <w:rsid w:val="00055A38"/>
    <w:rsid w:val="000562FA"/>
    <w:rsid w:val="00057CF4"/>
    <w:rsid w:val="0006042D"/>
    <w:rsid w:val="00062AF0"/>
    <w:rsid w:val="00062D62"/>
    <w:rsid w:val="000632EE"/>
    <w:rsid w:val="000633B1"/>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B8B"/>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22F"/>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49A"/>
    <w:rsid w:val="0012586F"/>
    <w:rsid w:val="0012589A"/>
    <w:rsid w:val="00125A8B"/>
    <w:rsid w:val="001268A5"/>
    <w:rsid w:val="00126B68"/>
    <w:rsid w:val="00126C8E"/>
    <w:rsid w:val="00126F0B"/>
    <w:rsid w:val="00127607"/>
    <w:rsid w:val="00130B10"/>
    <w:rsid w:val="00130C36"/>
    <w:rsid w:val="0013120D"/>
    <w:rsid w:val="0013190E"/>
    <w:rsid w:val="00131BFF"/>
    <w:rsid w:val="0013202A"/>
    <w:rsid w:val="0013213A"/>
    <w:rsid w:val="0013318C"/>
    <w:rsid w:val="0013583D"/>
    <w:rsid w:val="001358D7"/>
    <w:rsid w:val="00135BFA"/>
    <w:rsid w:val="00136A9F"/>
    <w:rsid w:val="001370CC"/>
    <w:rsid w:val="0014064A"/>
    <w:rsid w:val="00140725"/>
    <w:rsid w:val="00140CF2"/>
    <w:rsid w:val="00142002"/>
    <w:rsid w:val="00143377"/>
    <w:rsid w:val="00143A70"/>
    <w:rsid w:val="001440EE"/>
    <w:rsid w:val="00144C58"/>
    <w:rsid w:val="00145022"/>
    <w:rsid w:val="00145B43"/>
    <w:rsid w:val="00145D75"/>
    <w:rsid w:val="00145FB7"/>
    <w:rsid w:val="00146225"/>
    <w:rsid w:val="00146543"/>
    <w:rsid w:val="00146923"/>
    <w:rsid w:val="00146D92"/>
    <w:rsid w:val="00146ED2"/>
    <w:rsid w:val="00146EF5"/>
    <w:rsid w:val="001473DC"/>
    <w:rsid w:val="00147E11"/>
    <w:rsid w:val="00147EE4"/>
    <w:rsid w:val="001509C8"/>
    <w:rsid w:val="001510F0"/>
    <w:rsid w:val="001512F6"/>
    <w:rsid w:val="001514AE"/>
    <w:rsid w:val="00151C80"/>
    <w:rsid w:val="00151D94"/>
    <w:rsid w:val="00152005"/>
    <w:rsid w:val="001525BF"/>
    <w:rsid w:val="0015382C"/>
    <w:rsid w:val="0015592E"/>
    <w:rsid w:val="00157F43"/>
    <w:rsid w:val="00161188"/>
    <w:rsid w:val="001617DC"/>
    <w:rsid w:val="00161A91"/>
    <w:rsid w:val="001626E5"/>
    <w:rsid w:val="00162FB8"/>
    <w:rsid w:val="001633D0"/>
    <w:rsid w:val="00163928"/>
    <w:rsid w:val="00163DBF"/>
    <w:rsid w:val="00164052"/>
    <w:rsid w:val="00164B98"/>
    <w:rsid w:val="00164CEC"/>
    <w:rsid w:val="00164F05"/>
    <w:rsid w:val="001656D9"/>
    <w:rsid w:val="001667BE"/>
    <w:rsid w:val="00166C4F"/>
    <w:rsid w:val="001671B1"/>
    <w:rsid w:val="00167C78"/>
    <w:rsid w:val="00170133"/>
    <w:rsid w:val="001709E4"/>
    <w:rsid w:val="00171232"/>
    <w:rsid w:val="00171325"/>
    <w:rsid w:val="00171381"/>
    <w:rsid w:val="00171852"/>
    <w:rsid w:val="00172236"/>
    <w:rsid w:val="00172253"/>
    <w:rsid w:val="00172642"/>
    <w:rsid w:val="00172B5C"/>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174"/>
    <w:rsid w:val="0019478C"/>
    <w:rsid w:val="0019479D"/>
    <w:rsid w:val="00194A3A"/>
    <w:rsid w:val="00194DEB"/>
    <w:rsid w:val="001957DC"/>
    <w:rsid w:val="00195E21"/>
    <w:rsid w:val="001964DB"/>
    <w:rsid w:val="00196C6C"/>
    <w:rsid w:val="00196EEE"/>
    <w:rsid w:val="001A01BE"/>
    <w:rsid w:val="001A0D0B"/>
    <w:rsid w:val="001A0E38"/>
    <w:rsid w:val="001A10F0"/>
    <w:rsid w:val="001A18ED"/>
    <w:rsid w:val="001A23A7"/>
    <w:rsid w:val="001A2F08"/>
    <w:rsid w:val="001A492F"/>
    <w:rsid w:val="001A4B98"/>
    <w:rsid w:val="001A4E12"/>
    <w:rsid w:val="001A55C6"/>
    <w:rsid w:val="001A5BE9"/>
    <w:rsid w:val="001A5D45"/>
    <w:rsid w:val="001A6E3E"/>
    <w:rsid w:val="001A7731"/>
    <w:rsid w:val="001A7C55"/>
    <w:rsid w:val="001B03D6"/>
    <w:rsid w:val="001B07E8"/>
    <w:rsid w:val="001B0A81"/>
    <w:rsid w:val="001B10EA"/>
    <w:rsid w:val="001B2F01"/>
    <w:rsid w:val="001B409E"/>
    <w:rsid w:val="001B4784"/>
    <w:rsid w:val="001B500F"/>
    <w:rsid w:val="001B591A"/>
    <w:rsid w:val="001B5F18"/>
    <w:rsid w:val="001B6C33"/>
    <w:rsid w:val="001B702C"/>
    <w:rsid w:val="001C05DD"/>
    <w:rsid w:val="001C072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3EF1"/>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2E44"/>
    <w:rsid w:val="00233780"/>
    <w:rsid w:val="002337C7"/>
    <w:rsid w:val="002340E5"/>
    <w:rsid w:val="00234973"/>
    <w:rsid w:val="002350C1"/>
    <w:rsid w:val="00236B24"/>
    <w:rsid w:val="002370D4"/>
    <w:rsid w:val="00237635"/>
    <w:rsid w:val="00237942"/>
    <w:rsid w:val="00240575"/>
    <w:rsid w:val="0024089E"/>
    <w:rsid w:val="00240EAF"/>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272D"/>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365"/>
    <w:rsid w:val="0029443F"/>
    <w:rsid w:val="00294F38"/>
    <w:rsid w:val="00295773"/>
    <w:rsid w:val="002959E8"/>
    <w:rsid w:val="002969E4"/>
    <w:rsid w:val="00296D18"/>
    <w:rsid w:val="00296F9C"/>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4F01"/>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5C19"/>
    <w:rsid w:val="002C678E"/>
    <w:rsid w:val="002C6AE9"/>
    <w:rsid w:val="002C72AD"/>
    <w:rsid w:val="002D0348"/>
    <w:rsid w:val="002D09ED"/>
    <w:rsid w:val="002D10CA"/>
    <w:rsid w:val="002D16FA"/>
    <w:rsid w:val="002D1B17"/>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159"/>
    <w:rsid w:val="002E4D4C"/>
    <w:rsid w:val="002E4EFF"/>
    <w:rsid w:val="002E51AD"/>
    <w:rsid w:val="002E5FA0"/>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AF4"/>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052"/>
    <w:rsid w:val="003155B4"/>
    <w:rsid w:val="00315EAB"/>
    <w:rsid w:val="00317364"/>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845"/>
    <w:rsid w:val="00357F18"/>
    <w:rsid w:val="003616BA"/>
    <w:rsid w:val="00361C1C"/>
    <w:rsid w:val="00362B2C"/>
    <w:rsid w:val="003633AD"/>
    <w:rsid w:val="00363525"/>
    <w:rsid w:val="00363591"/>
    <w:rsid w:val="00364502"/>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411"/>
    <w:rsid w:val="00393A4A"/>
    <w:rsid w:val="00394836"/>
    <w:rsid w:val="003951F4"/>
    <w:rsid w:val="00396621"/>
    <w:rsid w:val="0039667D"/>
    <w:rsid w:val="00396E3E"/>
    <w:rsid w:val="0039776B"/>
    <w:rsid w:val="00397774"/>
    <w:rsid w:val="003979D3"/>
    <w:rsid w:val="003A045B"/>
    <w:rsid w:val="003A06D4"/>
    <w:rsid w:val="003A07FB"/>
    <w:rsid w:val="003A0875"/>
    <w:rsid w:val="003A0BA7"/>
    <w:rsid w:val="003A0E47"/>
    <w:rsid w:val="003A139D"/>
    <w:rsid w:val="003A1B94"/>
    <w:rsid w:val="003A1C5F"/>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AF4"/>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A37"/>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6B9"/>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473"/>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064"/>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265"/>
    <w:rsid w:val="004314E6"/>
    <w:rsid w:val="00431742"/>
    <w:rsid w:val="00431FD7"/>
    <w:rsid w:val="0043223C"/>
    <w:rsid w:val="00432D39"/>
    <w:rsid w:val="004332E8"/>
    <w:rsid w:val="00433D4E"/>
    <w:rsid w:val="00434908"/>
    <w:rsid w:val="004350E2"/>
    <w:rsid w:val="00436E5C"/>
    <w:rsid w:val="00437874"/>
    <w:rsid w:val="00437C4B"/>
    <w:rsid w:val="004405A9"/>
    <w:rsid w:val="00440C51"/>
    <w:rsid w:val="00442042"/>
    <w:rsid w:val="0044270A"/>
    <w:rsid w:val="004429F6"/>
    <w:rsid w:val="00442B25"/>
    <w:rsid w:val="00443DA6"/>
    <w:rsid w:val="004440D7"/>
    <w:rsid w:val="0044438E"/>
    <w:rsid w:val="004443BE"/>
    <w:rsid w:val="00444793"/>
    <w:rsid w:val="004456FA"/>
    <w:rsid w:val="00446349"/>
    <w:rsid w:val="00447628"/>
    <w:rsid w:val="00450186"/>
    <w:rsid w:val="0045128A"/>
    <w:rsid w:val="004533A0"/>
    <w:rsid w:val="00454A02"/>
    <w:rsid w:val="00454DB6"/>
    <w:rsid w:val="00454F8F"/>
    <w:rsid w:val="00456469"/>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67DD8"/>
    <w:rsid w:val="00470640"/>
    <w:rsid w:val="00471E76"/>
    <w:rsid w:val="0047205F"/>
    <w:rsid w:val="004720AC"/>
    <w:rsid w:val="00472C7F"/>
    <w:rsid w:val="00473415"/>
    <w:rsid w:val="0047353E"/>
    <w:rsid w:val="004751E9"/>
    <w:rsid w:val="0047533B"/>
    <w:rsid w:val="00475354"/>
    <w:rsid w:val="00475A37"/>
    <w:rsid w:val="00475B08"/>
    <w:rsid w:val="00477010"/>
    <w:rsid w:val="004774D9"/>
    <w:rsid w:val="00480703"/>
    <w:rsid w:val="00480828"/>
    <w:rsid w:val="004809A5"/>
    <w:rsid w:val="00480A81"/>
    <w:rsid w:val="00480E69"/>
    <w:rsid w:val="0048180B"/>
    <w:rsid w:val="004820EC"/>
    <w:rsid w:val="00482466"/>
    <w:rsid w:val="0048268C"/>
    <w:rsid w:val="004838F2"/>
    <w:rsid w:val="00483CC0"/>
    <w:rsid w:val="00484A65"/>
    <w:rsid w:val="00484F42"/>
    <w:rsid w:val="004857BC"/>
    <w:rsid w:val="00485BC3"/>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38F"/>
    <w:rsid w:val="004A18F1"/>
    <w:rsid w:val="004A2D6A"/>
    <w:rsid w:val="004A2ED9"/>
    <w:rsid w:val="004A33D6"/>
    <w:rsid w:val="004A38C3"/>
    <w:rsid w:val="004A3FA9"/>
    <w:rsid w:val="004A4183"/>
    <w:rsid w:val="004A42A1"/>
    <w:rsid w:val="004A495D"/>
    <w:rsid w:val="004A4C20"/>
    <w:rsid w:val="004A4C3F"/>
    <w:rsid w:val="004A4CAF"/>
    <w:rsid w:val="004A4D00"/>
    <w:rsid w:val="004A6742"/>
    <w:rsid w:val="004A773E"/>
    <w:rsid w:val="004A7B0B"/>
    <w:rsid w:val="004B019C"/>
    <w:rsid w:val="004B01C1"/>
    <w:rsid w:val="004B0A00"/>
    <w:rsid w:val="004B1422"/>
    <w:rsid w:val="004B1C8C"/>
    <w:rsid w:val="004B37D8"/>
    <w:rsid w:val="004B3DDC"/>
    <w:rsid w:val="004B493A"/>
    <w:rsid w:val="004B6241"/>
    <w:rsid w:val="004B665E"/>
    <w:rsid w:val="004C0028"/>
    <w:rsid w:val="004C07CE"/>
    <w:rsid w:val="004C10C6"/>
    <w:rsid w:val="004C15F8"/>
    <w:rsid w:val="004C1678"/>
    <w:rsid w:val="004C23BC"/>
    <w:rsid w:val="004C295C"/>
    <w:rsid w:val="004C3143"/>
    <w:rsid w:val="004C4787"/>
    <w:rsid w:val="004C52DE"/>
    <w:rsid w:val="004C57A0"/>
    <w:rsid w:val="004C5B64"/>
    <w:rsid w:val="004C6FE6"/>
    <w:rsid w:val="004C73DB"/>
    <w:rsid w:val="004C7DC9"/>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3B1F"/>
    <w:rsid w:val="004F5900"/>
    <w:rsid w:val="004F658F"/>
    <w:rsid w:val="004F6634"/>
    <w:rsid w:val="004F7278"/>
    <w:rsid w:val="0050105E"/>
    <w:rsid w:val="005012E6"/>
    <w:rsid w:val="00501657"/>
    <w:rsid w:val="0050165B"/>
    <w:rsid w:val="005019E9"/>
    <w:rsid w:val="00501A1E"/>
    <w:rsid w:val="005032C5"/>
    <w:rsid w:val="005037C5"/>
    <w:rsid w:val="0050533B"/>
    <w:rsid w:val="00505919"/>
    <w:rsid w:val="00505B9A"/>
    <w:rsid w:val="005062DF"/>
    <w:rsid w:val="0050653B"/>
    <w:rsid w:val="0051021B"/>
    <w:rsid w:val="00510379"/>
    <w:rsid w:val="005108CF"/>
    <w:rsid w:val="005113CF"/>
    <w:rsid w:val="00512D66"/>
    <w:rsid w:val="00512E30"/>
    <w:rsid w:val="0051337E"/>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2F"/>
    <w:rsid w:val="005409D9"/>
    <w:rsid w:val="005412FE"/>
    <w:rsid w:val="005418D2"/>
    <w:rsid w:val="00542118"/>
    <w:rsid w:val="005426DD"/>
    <w:rsid w:val="00542D7A"/>
    <w:rsid w:val="00543CBE"/>
    <w:rsid w:val="005456B9"/>
    <w:rsid w:val="00547BAB"/>
    <w:rsid w:val="00550103"/>
    <w:rsid w:val="00550637"/>
    <w:rsid w:val="00550990"/>
    <w:rsid w:val="00550D5F"/>
    <w:rsid w:val="00550E82"/>
    <w:rsid w:val="005525AB"/>
    <w:rsid w:val="0055347F"/>
    <w:rsid w:val="0055367F"/>
    <w:rsid w:val="005537F1"/>
    <w:rsid w:val="005551FC"/>
    <w:rsid w:val="0055553C"/>
    <w:rsid w:val="00555F4D"/>
    <w:rsid w:val="0055602C"/>
    <w:rsid w:val="00556113"/>
    <w:rsid w:val="0055667E"/>
    <w:rsid w:val="00557226"/>
    <w:rsid w:val="005573D0"/>
    <w:rsid w:val="005606ED"/>
    <w:rsid w:val="00560886"/>
    <w:rsid w:val="00560E78"/>
    <w:rsid w:val="00560ED0"/>
    <w:rsid w:val="00562105"/>
    <w:rsid w:val="00562694"/>
    <w:rsid w:val="00564147"/>
    <w:rsid w:val="00564809"/>
    <w:rsid w:val="005659C4"/>
    <w:rsid w:val="005672B1"/>
    <w:rsid w:val="005673C9"/>
    <w:rsid w:val="00567FA5"/>
    <w:rsid w:val="00570594"/>
    <w:rsid w:val="0057061E"/>
    <w:rsid w:val="005707D4"/>
    <w:rsid w:val="00570C55"/>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3F1"/>
    <w:rsid w:val="0058593A"/>
    <w:rsid w:val="005860EB"/>
    <w:rsid w:val="0058780F"/>
    <w:rsid w:val="005906EF"/>
    <w:rsid w:val="00590C78"/>
    <w:rsid w:val="00591BFF"/>
    <w:rsid w:val="00591DCD"/>
    <w:rsid w:val="005922CC"/>
    <w:rsid w:val="005924D3"/>
    <w:rsid w:val="00592FBE"/>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A7062"/>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4D"/>
    <w:rsid w:val="005C52F7"/>
    <w:rsid w:val="005C55B1"/>
    <w:rsid w:val="005C562D"/>
    <w:rsid w:val="005C5C6C"/>
    <w:rsid w:val="005C6178"/>
    <w:rsid w:val="005C6A1C"/>
    <w:rsid w:val="005C7D8E"/>
    <w:rsid w:val="005D03A6"/>
    <w:rsid w:val="005D0CDF"/>
    <w:rsid w:val="005D2A20"/>
    <w:rsid w:val="005D2F88"/>
    <w:rsid w:val="005D31AF"/>
    <w:rsid w:val="005D3292"/>
    <w:rsid w:val="005D33B9"/>
    <w:rsid w:val="005D44AE"/>
    <w:rsid w:val="005D49DF"/>
    <w:rsid w:val="005D56B8"/>
    <w:rsid w:val="005D581B"/>
    <w:rsid w:val="005D5AC7"/>
    <w:rsid w:val="005D6D32"/>
    <w:rsid w:val="005E04EC"/>
    <w:rsid w:val="005E0B95"/>
    <w:rsid w:val="005E16EE"/>
    <w:rsid w:val="005E251B"/>
    <w:rsid w:val="005E2673"/>
    <w:rsid w:val="005E29D5"/>
    <w:rsid w:val="005E44AF"/>
    <w:rsid w:val="005E6424"/>
    <w:rsid w:val="005E67D4"/>
    <w:rsid w:val="005F046B"/>
    <w:rsid w:val="005F09CD"/>
    <w:rsid w:val="005F15EE"/>
    <w:rsid w:val="005F1625"/>
    <w:rsid w:val="005F1CD9"/>
    <w:rsid w:val="005F2DBC"/>
    <w:rsid w:val="005F4918"/>
    <w:rsid w:val="005F4FDB"/>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69E8"/>
    <w:rsid w:val="00626E8B"/>
    <w:rsid w:val="00627280"/>
    <w:rsid w:val="00630285"/>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669DE"/>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0D8F"/>
    <w:rsid w:val="00681536"/>
    <w:rsid w:val="006815AF"/>
    <w:rsid w:val="00681946"/>
    <w:rsid w:val="00681F89"/>
    <w:rsid w:val="006828F9"/>
    <w:rsid w:val="0068295C"/>
    <w:rsid w:val="006840E7"/>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05B2"/>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73D"/>
    <w:rsid w:val="006C7ACE"/>
    <w:rsid w:val="006D1042"/>
    <w:rsid w:val="006D179B"/>
    <w:rsid w:val="006D2C8F"/>
    <w:rsid w:val="006D3BB6"/>
    <w:rsid w:val="006D46F7"/>
    <w:rsid w:val="006D4DC6"/>
    <w:rsid w:val="006D66CD"/>
    <w:rsid w:val="006D6AA0"/>
    <w:rsid w:val="006D6C12"/>
    <w:rsid w:val="006D6D07"/>
    <w:rsid w:val="006D7750"/>
    <w:rsid w:val="006D78E2"/>
    <w:rsid w:val="006D7B7C"/>
    <w:rsid w:val="006E08F3"/>
    <w:rsid w:val="006E0A61"/>
    <w:rsid w:val="006E1112"/>
    <w:rsid w:val="006E1214"/>
    <w:rsid w:val="006E26F2"/>
    <w:rsid w:val="006E2BF4"/>
    <w:rsid w:val="006E3B9D"/>
    <w:rsid w:val="006E3CDE"/>
    <w:rsid w:val="006E3E4E"/>
    <w:rsid w:val="006E5149"/>
    <w:rsid w:val="006E5780"/>
    <w:rsid w:val="006E655C"/>
    <w:rsid w:val="006E69AA"/>
    <w:rsid w:val="006E6F66"/>
    <w:rsid w:val="006F064C"/>
    <w:rsid w:val="006F0D9D"/>
    <w:rsid w:val="006F15C5"/>
    <w:rsid w:val="006F1F89"/>
    <w:rsid w:val="006F1FBA"/>
    <w:rsid w:val="006F20A2"/>
    <w:rsid w:val="006F2616"/>
    <w:rsid w:val="006F2D2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3B65"/>
    <w:rsid w:val="007243E2"/>
    <w:rsid w:val="007244DB"/>
    <w:rsid w:val="00724D10"/>
    <w:rsid w:val="0072555B"/>
    <w:rsid w:val="00725D0A"/>
    <w:rsid w:val="007264D1"/>
    <w:rsid w:val="0073072A"/>
    <w:rsid w:val="00730C64"/>
    <w:rsid w:val="00731699"/>
    <w:rsid w:val="00731C1F"/>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56EB0"/>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42B"/>
    <w:rsid w:val="007669BD"/>
    <w:rsid w:val="0077019B"/>
    <w:rsid w:val="0077123F"/>
    <w:rsid w:val="007712C1"/>
    <w:rsid w:val="00771F05"/>
    <w:rsid w:val="00772F8C"/>
    <w:rsid w:val="00774560"/>
    <w:rsid w:val="0077459E"/>
    <w:rsid w:val="00774A8D"/>
    <w:rsid w:val="00774E22"/>
    <w:rsid w:val="00775C96"/>
    <w:rsid w:val="00776031"/>
    <w:rsid w:val="0077684C"/>
    <w:rsid w:val="00776924"/>
    <w:rsid w:val="00776C4B"/>
    <w:rsid w:val="00777B31"/>
    <w:rsid w:val="007803EC"/>
    <w:rsid w:val="00780A39"/>
    <w:rsid w:val="00780D27"/>
    <w:rsid w:val="00782D51"/>
    <w:rsid w:val="00783363"/>
    <w:rsid w:val="007838A0"/>
    <w:rsid w:val="00784FFD"/>
    <w:rsid w:val="00785370"/>
    <w:rsid w:val="007861FF"/>
    <w:rsid w:val="0078792B"/>
    <w:rsid w:val="00787DDC"/>
    <w:rsid w:val="007902D2"/>
    <w:rsid w:val="0079069B"/>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6E70"/>
    <w:rsid w:val="007A7E20"/>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010"/>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363"/>
    <w:rsid w:val="007C65E0"/>
    <w:rsid w:val="007C6D9B"/>
    <w:rsid w:val="007C7DFE"/>
    <w:rsid w:val="007D09E0"/>
    <w:rsid w:val="007D5207"/>
    <w:rsid w:val="007D555C"/>
    <w:rsid w:val="007D7017"/>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473B"/>
    <w:rsid w:val="007F554D"/>
    <w:rsid w:val="007F5DE0"/>
    <w:rsid w:val="007F5E47"/>
    <w:rsid w:val="007F609A"/>
    <w:rsid w:val="007F6395"/>
    <w:rsid w:val="007F6AB9"/>
    <w:rsid w:val="007F71F3"/>
    <w:rsid w:val="007F7647"/>
    <w:rsid w:val="007F7B26"/>
    <w:rsid w:val="007F7FE4"/>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62"/>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6AEE"/>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2C2"/>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280"/>
    <w:rsid w:val="00895327"/>
    <w:rsid w:val="0089619B"/>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176"/>
    <w:rsid w:val="008D074C"/>
    <w:rsid w:val="008D1D49"/>
    <w:rsid w:val="008D1DE2"/>
    <w:rsid w:val="008D3020"/>
    <w:rsid w:val="008D3D0A"/>
    <w:rsid w:val="008D3F66"/>
    <w:rsid w:val="008D4F13"/>
    <w:rsid w:val="008D51C1"/>
    <w:rsid w:val="008D5FED"/>
    <w:rsid w:val="008D6030"/>
    <w:rsid w:val="008D63CB"/>
    <w:rsid w:val="008E03C1"/>
    <w:rsid w:val="008E06CE"/>
    <w:rsid w:val="008E0834"/>
    <w:rsid w:val="008E098A"/>
    <w:rsid w:val="008E1CE0"/>
    <w:rsid w:val="008E3227"/>
    <w:rsid w:val="008E3550"/>
    <w:rsid w:val="008E4575"/>
    <w:rsid w:val="008E5A9E"/>
    <w:rsid w:val="008E65F7"/>
    <w:rsid w:val="008E6B4A"/>
    <w:rsid w:val="008E7450"/>
    <w:rsid w:val="008E7FA8"/>
    <w:rsid w:val="008F167E"/>
    <w:rsid w:val="008F2604"/>
    <w:rsid w:val="008F26E8"/>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C7A"/>
    <w:rsid w:val="00912D09"/>
    <w:rsid w:val="00913A06"/>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424"/>
    <w:rsid w:val="009248D8"/>
    <w:rsid w:val="00924C33"/>
    <w:rsid w:val="00924F61"/>
    <w:rsid w:val="00925901"/>
    <w:rsid w:val="009261A0"/>
    <w:rsid w:val="00930632"/>
    <w:rsid w:val="00931275"/>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658"/>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404"/>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0E2"/>
    <w:rsid w:val="00981377"/>
    <w:rsid w:val="00981805"/>
    <w:rsid w:val="00981AD1"/>
    <w:rsid w:val="00984015"/>
    <w:rsid w:val="009843C1"/>
    <w:rsid w:val="009844CD"/>
    <w:rsid w:val="00984C52"/>
    <w:rsid w:val="00985A46"/>
    <w:rsid w:val="00985A99"/>
    <w:rsid w:val="00985DC8"/>
    <w:rsid w:val="0098667B"/>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38C7"/>
    <w:rsid w:val="009A43B6"/>
    <w:rsid w:val="009A5709"/>
    <w:rsid w:val="009A5901"/>
    <w:rsid w:val="009A5A4A"/>
    <w:rsid w:val="009A6EB5"/>
    <w:rsid w:val="009A7AAC"/>
    <w:rsid w:val="009B064B"/>
    <w:rsid w:val="009B0726"/>
    <w:rsid w:val="009B0A91"/>
    <w:rsid w:val="009B10FA"/>
    <w:rsid w:val="009B116B"/>
    <w:rsid w:val="009B2383"/>
    <w:rsid w:val="009B2A03"/>
    <w:rsid w:val="009B330D"/>
    <w:rsid w:val="009B36D3"/>
    <w:rsid w:val="009B4374"/>
    <w:rsid w:val="009B4CB7"/>
    <w:rsid w:val="009B4EDB"/>
    <w:rsid w:val="009B54D4"/>
    <w:rsid w:val="009B5867"/>
    <w:rsid w:val="009B59CE"/>
    <w:rsid w:val="009B6089"/>
    <w:rsid w:val="009B67CE"/>
    <w:rsid w:val="009B68CD"/>
    <w:rsid w:val="009B6DD8"/>
    <w:rsid w:val="009B745F"/>
    <w:rsid w:val="009B776A"/>
    <w:rsid w:val="009C00A0"/>
    <w:rsid w:val="009C038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2EEA"/>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2B7F"/>
    <w:rsid w:val="009E3B14"/>
    <w:rsid w:val="009E423B"/>
    <w:rsid w:val="009E5094"/>
    <w:rsid w:val="009E5D97"/>
    <w:rsid w:val="009E5E25"/>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817"/>
    <w:rsid w:val="00A05C11"/>
    <w:rsid w:val="00A0691E"/>
    <w:rsid w:val="00A069BA"/>
    <w:rsid w:val="00A06A60"/>
    <w:rsid w:val="00A07276"/>
    <w:rsid w:val="00A10088"/>
    <w:rsid w:val="00A100AB"/>
    <w:rsid w:val="00A108CF"/>
    <w:rsid w:val="00A1207B"/>
    <w:rsid w:val="00A12395"/>
    <w:rsid w:val="00A12D0A"/>
    <w:rsid w:val="00A13C23"/>
    <w:rsid w:val="00A14261"/>
    <w:rsid w:val="00A142C2"/>
    <w:rsid w:val="00A14640"/>
    <w:rsid w:val="00A14C90"/>
    <w:rsid w:val="00A14ED7"/>
    <w:rsid w:val="00A15177"/>
    <w:rsid w:val="00A15C39"/>
    <w:rsid w:val="00A15E2E"/>
    <w:rsid w:val="00A15F21"/>
    <w:rsid w:val="00A2016B"/>
    <w:rsid w:val="00A201CD"/>
    <w:rsid w:val="00A20554"/>
    <w:rsid w:val="00A206CB"/>
    <w:rsid w:val="00A212A0"/>
    <w:rsid w:val="00A21AA3"/>
    <w:rsid w:val="00A21B76"/>
    <w:rsid w:val="00A21D17"/>
    <w:rsid w:val="00A22458"/>
    <w:rsid w:val="00A22648"/>
    <w:rsid w:val="00A24779"/>
    <w:rsid w:val="00A24D42"/>
    <w:rsid w:val="00A24E59"/>
    <w:rsid w:val="00A252CB"/>
    <w:rsid w:val="00A2534B"/>
    <w:rsid w:val="00A254B8"/>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11"/>
    <w:rsid w:val="00A51F7E"/>
    <w:rsid w:val="00A52100"/>
    <w:rsid w:val="00A522C8"/>
    <w:rsid w:val="00A5310E"/>
    <w:rsid w:val="00A5320A"/>
    <w:rsid w:val="00A5321B"/>
    <w:rsid w:val="00A5416C"/>
    <w:rsid w:val="00A54531"/>
    <w:rsid w:val="00A54636"/>
    <w:rsid w:val="00A5467F"/>
    <w:rsid w:val="00A55D65"/>
    <w:rsid w:val="00A569A0"/>
    <w:rsid w:val="00A56A10"/>
    <w:rsid w:val="00A570F1"/>
    <w:rsid w:val="00A5757F"/>
    <w:rsid w:val="00A5775E"/>
    <w:rsid w:val="00A6025D"/>
    <w:rsid w:val="00A60539"/>
    <w:rsid w:val="00A617C8"/>
    <w:rsid w:val="00A619DA"/>
    <w:rsid w:val="00A62339"/>
    <w:rsid w:val="00A626F0"/>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670"/>
    <w:rsid w:val="00A73B79"/>
    <w:rsid w:val="00A73F98"/>
    <w:rsid w:val="00A740FA"/>
    <w:rsid w:val="00A742DF"/>
    <w:rsid w:val="00A74448"/>
    <w:rsid w:val="00A748ED"/>
    <w:rsid w:val="00A751B6"/>
    <w:rsid w:val="00A760E8"/>
    <w:rsid w:val="00A76423"/>
    <w:rsid w:val="00A76821"/>
    <w:rsid w:val="00A7695C"/>
    <w:rsid w:val="00A80049"/>
    <w:rsid w:val="00A804BD"/>
    <w:rsid w:val="00A808FA"/>
    <w:rsid w:val="00A8116D"/>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629"/>
    <w:rsid w:val="00A92FBE"/>
    <w:rsid w:val="00A93170"/>
    <w:rsid w:val="00A93453"/>
    <w:rsid w:val="00A934C5"/>
    <w:rsid w:val="00A9363C"/>
    <w:rsid w:val="00A941A2"/>
    <w:rsid w:val="00A94305"/>
    <w:rsid w:val="00A9581E"/>
    <w:rsid w:val="00A959DF"/>
    <w:rsid w:val="00A95D54"/>
    <w:rsid w:val="00A9629E"/>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1EE"/>
    <w:rsid w:val="00AA6666"/>
    <w:rsid w:val="00AA6987"/>
    <w:rsid w:val="00AA72ED"/>
    <w:rsid w:val="00AA7363"/>
    <w:rsid w:val="00AA765A"/>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373"/>
    <w:rsid w:val="00AC5404"/>
    <w:rsid w:val="00AC5CF0"/>
    <w:rsid w:val="00AC5D60"/>
    <w:rsid w:val="00AC66C7"/>
    <w:rsid w:val="00AC678F"/>
    <w:rsid w:val="00AC7CBA"/>
    <w:rsid w:val="00AD05FB"/>
    <w:rsid w:val="00AD08BB"/>
    <w:rsid w:val="00AD1203"/>
    <w:rsid w:val="00AD22EA"/>
    <w:rsid w:val="00AD26F1"/>
    <w:rsid w:val="00AD3196"/>
    <w:rsid w:val="00AD3566"/>
    <w:rsid w:val="00AD40B6"/>
    <w:rsid w:val="00AD4CD0"/>
    <w:rsid w:val="00AD59EE"/>
    <w:rsid w:val="00AD6427"/>
    <w:rsid w:val="00AD6D58"/>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08B1"/>
    <w:rsid w:val="00B01169"/>
    <w:rsid w:val="00B02146"/>
    <w:rsid w:val="00B021D4"/>
    <w:rsid w:val="00B021DA"/>
    <w:rsid w:val="00B02C18"/>
    <w:rsid w:val="00B02FA6"/>
    <w:rsid w:val="00B0364F"/>
    <w:rsid w:val="00B0389B"/>
    <w:rsid w:val="00B04393"/>
    <w:rsid w:val="00B04DC7"/>
    <w:rsid w:val="00B058A4"/>
    <w:rsid w:val="00B05DEE"/>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01B"/>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2A42"/>
    <w:rsid w:val="00B432BD"/>
    <w:rsid w:val="00B437AE"/>
    <w:rsid w:val="00B43A51"/>
    <w:rsid w:val="00B45935"/>
    <w:rsid w:val="00B4649D"/>
    <w:rsid w:val="00B468A7"/>
    <w:rsid w:val="00B472D6"/>
    <w:rsid w:val="00B474B3"/>
    <w:rsid w:val="00B47551"/>
    <w:rsid w:val="00B4766A"/>
    <w:rsid w:val="00B47C8F"/>
    <w:rsid w:val="00B5098D"/>
    <w:rsid w:val="00B50ADD"/>
    <w:rsid w:val="00B5198D"/>
    <w:rsid w:val="00B51992"/>
    <w:rsid w:val="00B51B43"/>
    <w:rsid w:val="00B51C56"/>
    <w:rsid w:val="00B52F6A"/>
    <w:rsid w:val="00B53752"/>
    <w:rsid w:val="00B539B6"/>
    <w:rsid w:val="00B54F05"/>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FAF"/>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05C0"/>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C7EE5"/>
    <w:rsid w:val="00BD091F"/>
    <w:rsid w:val="00BD0BC0"/>
    <w:rsid w:val="00BD0FB8"/>
    <w:rsid w:val="00BD16E3"/>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633"/>
    <w:rsid w:val="00BF4996"/>
    <w:rsid w:val="00BF4C86"/>
    <w:rsid w:val="00BF4F32"/>
    <w:rsid w:val="00BF522B"/>
    <w:rsid w:val="00BF59B6"/>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852"/>
    <w:rsid w:val="00C26C05"/>
    <w:rsid w:val="00C2781C"/>
    <w:rsid w:val="00C30AA5"/>
    <w:rsid w:val="00C30F98"/>
    <w:rsid w:val="00C31F0A"/>
    <w:rsid w:val="00C326F8"/>
    <w:rsid w:val="00C351AC"/>
    <w:rsid w:val="00C35BE0"/>
    <w:rsid w:val="00C367B1"/>
    <w:rsid w:val="00C371B2"/>
    <w:rsid w:val="00C379BB"/>
    <w:rsid w:val="00C37C37"/>
    <w:rsid w:val="00C40125"/>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503D9"/>
    <w:rsid w:val="00C51923"/>
    <w:rsid w:val="00C51E11"/>
    <w:rsid w:val="00C51E97"/>
    <w:rsid w:val="00C53EAE"/>
    <w:rsid w:val="00C53F41"/>
    <w:rsid w:val="00C54056"/>
    <w:rsid w:val="00C54410"/>
    <w:rsid w:val="00C54699"/>
    <w:rsid w:val="00C54B22"/>
    <w:rsid w:val="00C56A43"/>
    <w:rsid w:val="00C614B9"/>
    <w:rsid w:val="00C6229A"/>
    <w:rsid w:val="00C6282D"/>
    <w:rsid w:val="00C62A97"/>
    <w:rsid w:val="00C6357E"/>
    <w:rsid w:val="00C64196"/>
    <w:rsid w:val="00C6431C"/>
    <w:rsid w:val="00C64F11"/>
    <w:rsid w:val="00C659F5"/>
    <w:rsid w:val="00C66B5F"/>
    <w:rsid w:val="00C6791E"/>
    <w:rsid w:val="00C67998"/>
    <w:rsid w:val="00C67C3B"/>
    <w:rsid w:val="00C70079"/>
    <w:rsid w:val="00C70587"/>
    <w:rsid w:val="00C708C8"/>
    <w:rsid w:val="00C70C08"/>
    <w:rsid w:val="00C71875"/>
    <w:rsid w:val="00C71F22"/>
    <w:rsid w:val="00C72A43"/>
    <w:rsid w:val="00C72C3F"/>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E73"/>
    <w:rsid w:val="00C82F13"/>
    <w:rsid w:val="00C832D6"/>
    <w:rsid w:val="00C84349"/>
    <w:rsid w:val="00C845B0"/>
    <w:rsid w:val="00C85214"/>
    <w:rsid w:val="00C86074"/>
    <w:rsid w:val="00C864DE"/>
    <w:rsid w:val="00C8662D"/>
    <w:rsid w:val="00C871E8"/>
    <w:rsid w:val="00C873C0"/>
    <w:rsid w:val="00C87A5F"/>
    <w:rsid w:val="00C9063C"/>
    <w:rsid w:val="00C906E8"/>
    <w:rsid w:val="00C9086C"/>
    <w:rsid w:val="00C90CA8"/>
    <w:rsid w:val="00C90D14"/>
    <w:rsid w:val="00C91291"/>
    <w:rsid w:val="00C916FD"/>
    <w:rsid w:val="00C91935"/>
    <w:rsid w:val="00C9194F"/>
    <w:rsid w:val="00C91B19"/>
    <w:rsid w:val="00C9251D"/>
    <w:rsid w:val="00C925F1"/>
    <w:rsid w:val="00C92622"/>
    <w:rsid w:val="00C92F2A"/>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1F53"/>
    <w:rsid w:val="00CB2479"/>
    <w:rsid w:val="00CB25C3"/>
    <w:rsid w:val="00CB2678"/>
    <w:rsid w:val="00CB3CB6"/>
    <w:rsid w:val="00CB3E8B"/>
    <w:rsid w:val="00CB4920"/>
    <w:rsid w:val="00CB4C84"/>
    <w:rsid w:val="00CB4CCC"/>
    <w:rsid w:val="00CB4D50"/>
    <w:rsid w:val="00CB577F"/>
    <w:rsid w:val="00CB5860"/>
    <w:rsid w:val="00CB5D11"/>
    <w:rsid w:val="00CB5D88"/>
    <w:rsid w:val="00CB5E27"/>
    <w:rsid w:val="00CB708B"/>
    <w:rsid w:val="00CB73FD"/>
    <w:rsid w:val="00CB7500"/>
    <w:rsid w:val="00CB75B8"/>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5D92"/>
    <w:rsid w:val="00CC6049"/>
    <w:rsid w:val="00CC691D"/>
    <w:rsid w:val="00CC6A55"/>
    <w:rsid w:val="00CC6F9D"/>
    <w:rsid w:val="00CD030E"/>
    <w:rsid w:val="00CD03B6"/>
    <w:rsid w:val="00CD1365"/>
    <w:rsid w:val="00CD1727"/>
    <w:rsid w:val="00CD174F"/>
    <w:rsid w:val="00CD189E"/>
    <w:rsid w:val="00CD1954"/>
    <w:rsid w:val="00CD1B3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1E27"/>
    <w:rsid w:val="00CE24E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8CF"/>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3CAA"/>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47F24"/>
    <w:rsid w:val="00D500E5"/>
    <w:rsid w:val="00D50C83"/>
    <w:rsid w:val="00D51C45"/>
    <w:rsid w:val="00D52854"/>
    <w:rsid w:val="00D5364A"/>
    <w:rsid w:val="00D53D9C"/>
    <w:rsid w:val="00D54630"/>
    <w:rsid w:val="00D546D6"/>
    <w:rsid w:val="00D5506F"/>
    <w:rsid w:val="00D552D0"/>
    <w:rsid w:val="00D553DB"/>
    <w:rsid w:val="00D5589C"/>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19BE"/>
    <w:rsid w:val="00D72897"/>
    <w:rsid w:val="00D73BCE"/>
    <w:rsid w:val="00D73EC4"/>
    <w:rsid w:val="00D73F10"/>
    <w:rsid w:val="00D74342"/>
    <w:rsid w:val="00D7488B"/>
    <w:rsid w:val="00D74E9A"/>
    <w:rsid w:val="00D74EBF"/>
    <w:rsid w:val="00D75AA6"/>
    <w:rsid w:val="00D75B43"/>
    <w:rsid w:val="00D7656C"/>
    <w:rsid w:val="00D769F1"/>
    <w:rsid w:val="00D76A0A"/>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0A53"/>
    <w:rsid w:val="00DA1514"/>
    <w:rsid w:val="00DA2CC2"/>
    <w:rsid w:val="00DA32D1"/>
    <w:rsid w:val="00DA388E"/>
    <w:rsid w:val="00DA3A25"/>
    <w:rsid w:val="00DA3CE4"/>
    <w:rsid w:val="00DA42D5"/>
    <w:rsid w:val="00DA4475"/>
    <w:rsid w:val="00DA52C9"/>
    <w:rsid w:val="00DA5E36"/>
    <w:rsid w:val="00DA6C51"/>
    <w:rsid w:val="00DA73B7"/>
    <w:rsid w:val="00DA79A8"/>
    <w:rsid w:val="00DA7FE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B23"/>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90"/>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28"/>
    <w:rsid w:val="00E2323B"/>
    <w:rsid w:val="00E235B2"/>
    <w:rsid w:val="00E23FB9"/>
    <w:rsid w:val="00E24156"/>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318"/>
    <w:rsid w:val="00E83760"/>
    <w:rsid w:val="00E83B2A"/>
    <w:rsid w:val="00E844E5"/>
    <w:rsid w:val="00E84AC1"/>
    <w:rsid w:val="00E84F0E"/>
    <w:rsid w:val="00E85030"/>
    <w:rsid w:val="00E85304"/>
    <w:rsid w:val="00E85D5C"/>
    <w:rsid w:val="00E864BD"/>
    <w:rsid w:val="00E8684A"/>
    <w:rsid w:val="00E873EC"/>
    <w:rsid w:val="00E87535"/>
    <w:rsid w:val="00E875E1"/>
    <w:rsid w:val="00E87D85"/>
    <w:rsid w:val="00E90237"/>
    <w:rsid w:val="00E912C3"/>
    <w:rsid w:val="00E91AA3"/>
    <w:rsid w:val="00E92078"/>
    <w:rsid w:val="00E92130"/>
    <w:rsid w:val="00E92255"/>
    <w:rsid w:val="00E9272A"/>
    <w:rsid w:val="00E92884"/>
    <w:rsid w:val="00E93879"/>
    <w:rsid w:val="00E9388D"/>
    <w:rsid w:val="00E93B96"/>
    <w:rsid w:val="00E93EED"/>
    <w:rsid w:val="00E93FBC"/>
    <w:rsid w:val="00E94042"/>
    <w:rsid w:val="00E94969"/>
    <w:rsid w:val="00E95835"/>
    <w:rsid w:val="00E95B10"/>
    <w:rsid w:val="00E966AF"/>
    <w:rsid w:val="00E9699F"/>
    <w:rsid w:val="00E96A32"/>
    <w:rsid w:val="00E96F73"/>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91E"/>
    <w:rsid w:val="00EA6A84"/>
    <w:rsid w:val="00EA7A1C"/>
    <w:rsid w:val="00EB0E92"/>
    <w:rsid w:val="00EB110E"/>
    <w:rsid w:val="00EB1B32"/>
    <w:rsid w:val="00EB2471"/>
    <w:rsid w:val="00EB2FE5"/>
    <w:rsid w:val="00EB31B4"/>
    <w:rsid w:val="00EB3554"/>
    <w:rsid w:val="00EB3B9A"/>
    <w:rsid w:val="00EB3ED3"/>
    <w:rsid w:val="00EB4510"/>
    <w:rsid w:val="00EB65B2"/>
    <w:rsid w:val="00EB74E4"/>
    <w:rsid w:val="00EB7577"/>
    <w:rsid w:val="00EB7AAF"/>
    <w:rsid w:val="00EC01D1"/>
    <w:rsid w:val="00EC05B3"/>
    <w:rsid w:val="00EC0DFB"/>
    <w:rsid w:val="00EC14E3"/>
    <w:rsid w:val="00EC1E2D"/>
    <w:rsid w:val="00EC1F27"/>
    <w:rsid w:val="00EC2A59"/>
    <w:rsid w:val="00EC3518"/>
    <w:rsid w:val="00EC430F"/>
    <w:rsid w:val="00EC4A71"/>
    <w:rsid w:val="00EC4FE5"/>
    <w:rsid w:val="00EC541E"/>
    <w:rsid w:val="00EC553A"/>
    <w:rsid w:val="00EC60F5"/>
    <w:rsid w:val="00EC6C7F"/>
    <w:rsid w:val="00EC6DA0"/>
    <w:rsid w:val="00EC722D"/>
    <w:rsid w:val="00EC7E5D"/>
    <w:rsid w:val="00ED05B3"/>
    <w:rsid w:val="00ED0751"/>
    <w:rsid w:val="00ED098A"/>
    <w:rsid w:val="00ED1081"/>
    <w:rsid w:val="00ED11DE"/>
    <w:rsid w:val="00ED17DF"/>
    <w:rsid w:val="00ED2505"/>
    <w:rsid w:val="00ED329B"/>
    <w:rsid w:val="00ED3AA3"/>
    <w:rsid w:val="00ED4403"/>
    <w:rsid w:val="00ED4F0D"/>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12C"/>
    <w:rsid w:val="00EF7C97"/>
    <w:rsid w:val="00F0030B"/>
    <w:rsid w:val="00F006F2"/>
    <w:rsid w:val="00F0138E"/>
    <w:rsid w:val="00F01864"/>
    <w:rsid w:val="00F01E7C"/>
    <w:rsid w:val="00F02657"/>
    <w:rsid w:val="00F02B8C"/>
    <w:rsid w:val="00F04B07"/>
    <w:rsid w:val="00F06DCE"/>
    <w:rsid w:val="00F07605"/>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3B4"/>
    <w:rsid w:val="00F216A3"/>
    <w:rsid w:val="00F220A5"/>
    <w:rsid w:val="00F2248B"/>
    <w:rsid w:val="00F22B93"/>
    <w:rsid w:val="00F23250"/>
    <w:rsid w:val="00F234C0"/>
    <w:rsid w:val="00F23B21"/>
    <w:rsid w:val="00F24107"/>
    <w:rsid w:val="00F24F9F"/>
    <w:rsid w:val="00F250BC"/>
    <w:rsid w:val="00F25455"/>
    <w:rsid w:val="00F256E8"/>
    <w:rsid w:val="00F26057"/>
    <w:rsid w:val="00F263DA"/>
    <w:rsid w:val="00F27090"/>
    <w:rsid w:val="00F273FA"/>
    <w:rsid w:val="00F275BF"/>
    <w:rsid w:val="00F308AD"/>
    <w:rsid w:val="00F30BF4"/>
    <w:rsid w:val="00F323F6"/>
    <w:rsid w:val="00F3295C"/>
    <w:rsid w:val="00F3296C"/>
    <w:rsid w:val="00F33220"/>
    <w:rsid w:val="00F33882"/>
    <w:rsid w:val="00F338FF"/>
    <w:rsid w:val="00F33E1F"/>
    <w:rsid w:val="00F3409B"/>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473"/>
    <w:rsid w:val="00F76880"/>
    <w:rsid w:val="00F768E2"/>
    <w:rsid w:val="00F76B0D"/>
    <w:rsid w:val="00F772CB"/>
    <w:rsid w:val="00F77EB4"/>
    <w:rsid w:val="00F803C1"/>
    <w:rsid w:val="00F83B71"/>
    <w:rsid w:val="00F83C50"/>
    <w:rsid w:val="00F846CA"/>
    <w:rsid w:val="00F859A0"/>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C4E"/>
    <w:rsid w:val="00F96F8A"/>
    <w:rsid w:val="00FA0226"/>
    <w:rsid w:val="00FA0610"/>
    <w:rsid w:val="00FA0B9B"/>
    <w:rsid w:val="00FA1EED"/>
    <w:rsid w:val="00FA2342"/>
    <w:rsid w:val="00FA253B"/>
    <w:rsid w:val="00FA2653"/>
    <w:rsid w:val="00FA2FF6"/>
    <w:rsid w:val="00FA36EB"/>
    <w:rsid w:val="00FA38C9"/>
    <w:rsid w:val="00FA6E77"/>
    <w:rsid w:val="00FA7553"/>
    <w:rsid w:val="00FB0949"/>
    <w:rsid w:val="00FB1274"/>
    <w:rsid w:val="00FB19A7"/>
    <w:rsid w:val="00FB1EDB"/>
    <w:rsid w:val="00FB2FC9"/>
    <w:rsid w:val="00FB349A"/>
    <w:rsid w:val="00FB3AEA"/>
    <w:rsid w:val="00FB3F70"/>
    <w:rsid w:val="00FB4210"/>
    <w:rsid w:val="00FB59EA"/>
    <w:rsid w:val="00FB63A3"/>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2E7E"/>
    <w:rsid w:val="00FD37A6"/>
    <w:rsid w:val="00FD3FD3"/>
    <w:rsid w:val="00FD3FFC"/>
    <w:rsid w:val="00FD4013"/>
    <w:rsid w:val="00FD5822"/>
    <w:rsid w:val="00FD69C6"/>
    <w:rsid w:val="00FD72EB"/>
    <w:rsid w:val="00FD7923"/>
    <w:rsid w:val="00FD79AF"/>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1956</TotalTime>
  <Pages>4</Pages>
  <Words>1594</Words>
  <Characters>9091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Baek, Sangkyu</cp:lastModifiedBy>
  <cp:revision>526</cp:revision>
  <cp:lastPrinted>2018-04-04T09:40:00Z</cp:lastPrinted>
  <dcterms:created xsi:type="dcterms:W3CDTF">2024-05-09T11:23:00Z</dcterms:created>
  <dcterms:modified xsi:type="dcterms:W3CDTF">2024-08-09T00:45:00Z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